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061" w:rsidRDefault="00AD1061" w:rsidP="00AD1061">
      <w:pPr>
        <w:keepLines/>
        <w:widowControl w:val="0"/>
        <w:jc w:val="right"/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3C18D6">
        <w:rPr>
          <w:rFonts w:ascii="Calibri" w:hAnsi="Calibri" w:cs="Calibri"/>
          <w:sz w:val="22"/>
          <w:szCs w:val="22"/>
        </w:rPr>
        <w:t xml:space="preserve">          </w:t>
      </w:r>
      <w:r w:rsidRPr="00C902B4">
        <w:rPr>
          <w:rFonts w:ascii="Calibri" w:hAnsi="Calibri" w:cs="Calibri"/>
          <w:sz w:val="22"/>
          <w:szCs w:val="22"/>
        </w:rPr>
        <w:t>Lauro de Freitas (</w:t>
      </w:r>
      <w:r w:rsidR="0011719F" w:rsidRPr="00C902B4">
        <w:rPr>
          <w:rFonts w:ascii="Calibri" w:hAnsi="Calibri" w:cs="Calibri"/>
          <w:sz w:val="22"/>
          <w:szCs w:val="22"/>
        </w:rPr>
        <w:t>BA</w:t>
      </w:r>
      <w:r w:rsidRPr="00C902B4">
        <w:rPr>
          <w:rFonts w:ascii="Calibri" w:hAnsi="Calibri" w:cs="Calibri"/>
          <w:sz w:val="22"/>
          <w:szCs w:val="22"/>
        </w:rPr>
        <w:t xml:space="preserve">), </w:t>
      </w:r>
      <w:r w:rsidR="009F6C54">
        <w:rPr>
          <w:rFonts w:ascii="Calibri" w:hAnsi="Calibri" w:cs="Calibri"/>
          <w:sz w:val="22"/>
          <w:szCs w:val="22"/>
        </w:rPr>
        <w:t>10</w:t>
      </w:r>
      <w:r w:rsidR="0011719F" w:rsidRPr="00C902B4">
        <w:rPr>
          <w:rFonts w:ascii="Calibri" w:hAnsi="Calibri" w:cs="Calibri"/>
          <w:sz w:val="22"/>
          <w:szCs w:val="22"/>
        </w:rPr>
        <w:t xml:space="preserve"> </w:t>
      </w:r>
      <w:r w:rsidRPr="00C902B4">
        <w:rPr>
          <w:rFonts w:ascii="Calibri" w:hAnsi="Calibri" w:cs="Calibri"/>
          <w:sz w:val="22"/>
          <w:szCs w:val="22"/>
        </w:rPr>
        <w:t>de</w:t>
      </w:r>
      <w:r w:rsidR="000F6580">
        <w:rPr>
          <w:rFonts w:ascii="Calibri" w:hAnsi="Calibri" w:cs="Calibri"/>
          <w:sz w:val="22"/>
          <w:szCs w:val="22"/>
        </w:rPr>
        <w:t xml:space="preserve"> </w:t>
      </w:r>
      <w:r w:rsidR="009F6C54">
        <w:rPr>
          <w:rFonts w:ascii="Calibri" w:hAnsi="Calibri" w:cs="Calibri"/>
          <w:sz w:val="22"/>
          <w:szCs w:val="22"/>
        </w:rPr>
        <w:t>Maio d</w:t>
      </w:r>
      <w:r w:rsidRPr="00C902B4">
        <w:rPr>
          <w:rFonts w:ascii="Calibri" w:hAnsi="Calibri" w:cs="Calibri"/>
          <w:sz w:val="22"/>
          <w:szCs w:val="22"/>
        </w:rPr>
        <w:t>e 201</w:t>
      </w:r>
      <w:r w:rsidR="001F574F">
        <w:rPr>
          <w:rFonts w:ascii="Calibri" w:hAnsi="Calibri" w:cs="Calibri"/>
          <w:sz w:val="22"/>
          <w:szCs w:val="22"/>
        </w:rPr>
        <w:t>8</w:t>
      </w:r>
      <w:r w:rsidRPr="00C902B4">
        <w:rPr>
          <w:rFonts w:ascii="Calibri" w:hAnsi="Calibri" w:cs="Calibri"/>
          <w:sz w:val="22"/>
          <w:szCs w:val="22"/>
        </w:rPr>
        <w:t>.</w:t>
      </w:r>
    </w:p>
    <w:p w:rsidR="0039146E" w:rsidRDefault="0039146E" w:rsidP="00AD1061">
      <w:pPr>
        <w:keepLines/>
        <w:widowControl w:val="0"/>
        <w:jc w:val="right"/>
        <w:rPr>
          <w:rFonts w:ascii="Calibri" w:hAnsi="Calibri" w:cs="Calibri"/>
          <w:sz w:val="22"/>
          <w:szCs w:val="22"/>
        </w:rPr>
      </w:pPr>
    </w:p>
    <w:p w:rsidR="0039146E" w:rsidRPr="00C902B4" w:rsidRDefault="0039146E" w:rsidP="00AD1061">
      <w:pPr>
        <w:keepLines/>
        <w:widowControl w:val="0"/>
        <w:jc w:val="right"/>
        <w:rPr>
          <w:rFonts w:ascii="Calibri" w:hAnsi="Calibri" w:cs="Calibri"/>
          <w:sz w:val="22"/>
          <w:szCs w:val="22"/>
        </w:rPr>
      </w:pPr>
    </w:p>
    <w:p w:rsidR="00AD1061" w:rsidRPr="00C902B4" w:rsidRDefault="00AD1061" w:rsidP="00AD1061">
      <w:pPr>
        <w:pStyle w:val="Textodenotadefim"/>
        <w:keepLines/>
        <w:widowControl w:val="0"/>
        <w:rPr>
          <w:rFonts w:ascii="Calibri" w:hAnsi="Calibri" w:cs="Calibri"/>
          <w:sz w:val="22"/>
          <w:szCs w:val="22"/>
          <w:lang w:val="pt-BR"/>
        </w:rPr>
      </w:pPr>
      <w:r w:rsidRPr="00C902B4">
        <w:rPr>
          <w:rFonts w:ascii="Calibri" w:hAnsi="Calibri" w:cs="Calibri"/>
          <w:sz w:val="22"/>
          <w:szCs w:val="22"/>
          <w:lang w:val="pt-BR"/>
        </w:rPr>
        <w:t>À</w:t>
      </w:r>
    </w:p>
    <w:p w:rsidR="00AD1061" w:rsidRPr="00C902B4" w:rsidRDefault="00AD1061" w:rsidP="00AD1061">
      <w:pPr>
        <w:pStyle w:val="Textodenotadefim"/>
        <w:keepLines/>
        <w:widowControl w:val="0"/>
        <w:rPr>
          <w:rFonts w:ascii="Calibri" w:hAnsi="Calibri" w:cs="Calibri"/>
          <w:sz w:val="10"/>
          <w:szCs w:val="22"/>
          <w:lang w:val="pt-BR"/>
        </w:rPr>
      </w:pPr>
    </w:p>
    <w:p w:rsidR="00AD1061" w:rsidRPr="00C902B4" w:rsidRDefault="00AD1061" w:rsidP="00AD1061">
      <w:pPr>
        <w:keepLines/>
        <w:widowControl w:val="0"/>
        <w:jc w:val="both"/>
        <w:rPr>
          <w:rFonts w:ascii="Calibri" w:hAnsi="Calibri" w:cs="Calibri"/>
          <w:b/>
          <w:sz w:val="28"/>
          <w:szCs w:val="22"/>
        </w:rPr>
      </w:pPr>
      <w:r w:rsidRPr="00C902B4">
        <w:rPr>
          <w:rFonts w:ascii="Calibri" w:hAnsi="Calibri" w:cs="Calibri"/>
          <w:b/>
          <w:sz w:val="28"/>
          <w:szCs w:val="22"/>
        </w:rPr>
        <w:t>PARANAPANEMA S/A</w:t>
      </w:r>
    </w:p>
    <w:p w:rsidR="00AD1061" w:rsidRPr="00C902B4" w:rsidRDefault="00AD1061" w:rsidP="00AD1061">
      <w:pPr>
        <w:keepLines/>
        <w:widowControl w:val="0"/>
        <w:jc w:val="both"/>
        <w:rPr>
          <w:rFonts w:ascii="Calibri" w:hAnsi="Calibri" w:cs="Calibri"/>
          <w:b/>
          <w:sz w:val="10"/>
          <w:szCs w:val="22"/>
        </w:rPr>
      </w:pPr>
    </w:p>
    <w:p w:rsidR="00AD1061" w:rsidRPr="00C902B4" w:rsidRDefault="00AD1061" w:rsidP="00AD106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902B4">
        <w:rPr>
          <w:rFonts w:ascii="Calibri" w:hAnsi="Calibri" w:cs="Calibri"/>
          <w:sz w:val="22"/>
          <w:szCs w:val="22"/>
        </w:rPr>
        <w:t xml:space="preserve">Via do Cobre, </w:t>
      </w:r>
      <w:proofErr w:type="spellStart"/>
      <w:r w:rsidRPr="00C902B4">
        <w:rPr>
          <w:rFonts w:ascii="Calibri" w:hAnsi="Calibri" w:cs="Calibri"/>
          <w:sz w:val="22"/>
          <w:szCs w:val="22"/>
        </w:rPr>
        <w:t>n.°</w:t>
      </w:r>
      <w:proofErr w:type="spellEnd"/>
      <w:r w:rsidRPr="00C902B4">
        <w:rPr>
          <w:rFonts w:ascii="Calibri" w:hAnsi="Calibri" w:cs="Calibri"/>
          <w:sz w:val="22"/>
          <w:szCs w:val="22"/>
        </w:rPr>
        <w:t xml:space="preserve"> 3.700</w:t>
      </w:r>
    </w:p>
    <w:p w:rsidR="00AD1061" w:rsidRPr="00C902B4" w:rsidRDefault="00AD1061" w:rsidP="00AD106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902B4">
        <w:rPr>
          <w:rFonts w:ascii="Calibri" w:hAnsi="Calibri" w:cs="Calibri"/>
          <w:sz w:val="22"/>
          <w:szCs w:val="22"/>
        </w:rPr>
        <w:t>Área Industrial Oeste</w:t>
      </w:r>
    </w:p>
    <w:p w:rsidR="00AD1061" w:rsidRPr="00C902B4" w:rsidRDefault="00AD1061" w:rsidP="00AD106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proofErr w:type="spellStart"/>
      <w:r w:rsidRPr="00C902B4">
        <w:rPr>
          <w:rFonts w:ascii="Calibri" w:hAnsi="Calibri" w:cs="Calibri"/>
          <w:sz w:val="22"/>
          <w:szCs w:val="22"/>
        </w:rPr>
        <w:t>Pólo</w:t>
      </w:r>
      <w:proofErr w:type="spellEnd"/>
      <w:r w:rsidRPr="00C902B4">
        <w:rPr>
          <w:rFonts w:ascii="Calibri" w:hAnsi="Calibri" w:cs="Calibri"/>
          <w:sz w:val="22"/>
          <w:szCs w:val="22"/>
        </w:rPr>
        <w:t xml:space="preserve"> Petroquímico de Camaçari</w:t>
      </w:r>
    </w:p>
    <w:p w:rsidR="00AD1061" w:rsidRPr="00C902B4" w:rsidRDefault="00AD1061" w:rsidP="00AD106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902B4">
        <w:rPr>
          <w:rFonts w:ascii="Calibri" w:hAnsi="Calibri" w:cs="Calibri"/>
          <w:sz w:val="22"/>
          <w:szCs w:val="22"/>
        </w:rPr>
        <w:t>Dias D’Ávila - Bahia</w:t>
      </w:r>
    </w:p>
    <w:p w:rsidR="00AD1061" w:rsidRPr="00C902B4" w:rsidRDefault="00AD1061" w:rsidP="00AD106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902B4">
        <w:rPr>
          <w:rFonts w:ascii="Calibri" w:hAnsi="Calibri" w:cs="Calibri"/>
          <w:sz w:val="22"/>
          <w:szCs w:val="22"/>
        </w:rPr>
        <w:t>CEP: 42.850-000.</w:t>
      </w:r>
    </w:p>
    <w:p w:rsidR="00AD1061" w:rsidRPr="00C902B4" w:rsidRDefault="00AD1061" w:rsidP="00AD106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highlight w:val="yellow"/>
          <w:u w:val="single"/>
        </w:rPr>
      </w:pPr>
    </w:p>
    <w:p w:rsidR="00AD1061" w:rsidRPr="003C18D6" w:rsidRDefault="00C902B4" w:rsidP="00AD1061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u w:val="single"/>
        </w:rPr>
      </w:pPr>
      <w:r w:rsidRPr="00934A9C">
        <w:rPr>
          <w:rFonts w:ascii="Calibri" w:hAnsi="Calibri" w:cs="Calibri"/>
          <w:sz w:val="22"/>
          <w:szCs w:val="22"/>
          <w:u w:val="single"/>
        </w:rPr>
        <w:t xml:space="preserve">At.: Sr. </w:t>
      </w:r>
      <w:r w:rsidR="009F6C54">
        <w:rPr>
          <w:rFonts w:ascii="Calibri" w:hAnsi="Calibri" w:cs="Calibri"/>
          <w:sz w:val="22"/>
          <w:szCs w:val="22"/>
          <w:u w:val="single"/>
        </w:rPr>
        <w:t>Fernando Mello</w:t>
      </w:r>
      <w:r w:rsidR="001F574F">
        <w:rPr>
          <w:rFonts w:ascii="Calibri" w:hAnsi="Calibri" w:cs="Calibri"/>
          <w:sz w:val="22"/>
          <w:szCs w:val="22"/>
          <w:u w:val="single"/>
        </w:rPr>
        <w:t xml:space="preserve"> </w:t>
      </w:r>
      <w:r w:rsidR="00AD1061" w:rsidRPr="00934A9C">
        <w:rPr>
          <w:rFonts w:ascii="Calibri" w:hAnsi="Calibri" w:cs="Calibri"/>
          <w:sz w:val="22"/>
          <w:szCs w:val="22"/>
          <w:u w:val="single"/>
        </w:rPr>
        <w:t xml:space="preserve"> </w:t>
      </w:r>
    </w:p>
    <w:p w:rsidR="009F6C54" w:rsidRDefault="00AD1061" w:rsidP="009F6C54">
      <w:pPr>
        <w:keepLines/>
        <w:widowControl w:val="0"/>
        <w:spacing w:line="276" w:lineRule="auto"/>
        <w:rPr>
          <w:rFonts w:ascii="Calibri" w:hAnsi="Calibri" w:cs="Calibri"/>
          <w:sz w:val="22"/>
          <w:u w:val="single"/>
        </w:rPr>
      </w:pPr>
      <w:r w:rsidRPr="003C18D6">
        <w:rPr>
          <w:rFonts w:ascii="Calibri" w:hAnsi="Calibri" w:cs="Calibri"/>
          <w:sz w:val="22"/>
          <w:szCs w:val="22"/>
          <w:u w:val="single"/>
        </w:rPr>
        <w:t xml:space="preserve">Ref.: </w:t>
      </w:r>
      <w:r w:rsidR="001F574F">
        <w:rPr>
          <w:rFonts w:ascii="Calibri" w:hAnsi="Calibri" w:cs="Calibri"/>
          <w:sz w:val="22"/>
          <w:szCs w:val="22"/>
          <w:u w:val="single"/>
        </w:rPr>
        <w:t xml:space="preserve">Serviço </w:t>
      </w:r>
      <w:proofErr w:type="gramStart"/>
      <w:r w:rsidR="001F574F">
        <w:rPr>
          <w:rFonts w:ascii="Calibri" w:hAnsi="Calibri" w:cs="Calibri"/>
          <w:sz w:val="22"/>
          <w:szCs w:val="22"/>
          <w:u w:val="single"/>
        </w:rPr>
        <w:t xml:space="preserve">de </w:t>
      </w:r>
      <w:r w:rsidR="009F6C54">
        <w:rPr>
          <w:rFonts w:ascii="Calibri" w:hAnsi="Calibri" w:cs="Calibri"/>
          <w:sz w:val="22"/>
          <w:u w:val="single"/>
        </w:rPr>
        <w:t xml:space="preserve"> Proteção</w:t>
      </w:r>
      <w:proofErr w:type="gramEnd"/>
      <w:r w:rsidR="009F6C54">
        <w:rPr>
          <w:rFonts w:ascii="Calibri" w:hAnsi="Calibri" w:cs="Calibri"/>
          <w:sz w:val="22"/>
          <w:u w:val="single"/>
        </w:rPr>
        <w:t xml:space="preserve"> Passiva Contra Fogo</w:t>
      </w:r>
      <w:r w:rsidR="009F6C54">
        <w:rPr>
          <w:rFonts w:ascii="Calibri" w:hAnsi="Calibri" w:cs="Calibri"/>
          <w:sz w:val="22"/>
          <w:u w:val="single"/>
        </w:rPr>
        <w:t>.</w:t>
      </w:r>
    </w:p>
    <w:p w:rsidR="00AD1061" w:rsidRPr="003C18D6" w:rsidRDefault="00AD1061" w:rsidP="009F6C54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AD1061" w:rsidRPr="003C18D6" w:rsidRDefault="00AD1061" w:rsidP="00AD1061">
      <w:pPr>
        <w:keepLines/>
        <w:widowControl w:val="0"/>
        <w:rPr>
          <w:rFonts w:ascii="Calibri" w:hAnsi="Calibri" w:cs="Calibri"/>
          <w:sz w:val="22"/>
          <w:szCs w:val="22"/>
        </w:rPr>
      </w:pPr>
      <w:r w:rsidRPr="003C18D6">
        <w:rPr>
          <w:rFonts w:ascii="Calibri" w:hAnsi="Calibri" w:cs="Calibri"/>
          <w:sz w:val="22"/>
          <w:szCs w:val="22"/>
        </w:rPr>
        <w:t>Prezado (s) Senhor (es):</w:t>
      </w:r>
    </w:p>
    <w:p w:rsidR="00AD1061" w:rsidRPr="003C18D6" w:rsidRDefault="00AD1061" w:rsidP="00AD1061">
      <w:pPr>
        <w:pStyle w:val="Cabealho"/>
        <w:keepLines/>
        <w:widowControl w:val="0"/>
        <w:tabs>
          <w:tab w:val="clear" w:pos="4419"/>
          <w:tab w:val="clear" w:pos="8838"/>
        </w:tabs>
        <w:rPr>
          <w:rFonts w:ascii="Calibri" w:hAnsi="Calibri" w:cs="Calibri"/>
          <w:sz w:val="22"/>
          <w:szCs w:val="22"/>
        </w:rPr>
      </w:pPr>
    </w:p>
    <w:p w:rsidR="00AD1061" w:rsidRPr="003C18D6" w:rsidRDefault="00AD1061" w:rsidP="00AD1061">
      <w:pPr>
        <w:pStyle w:val="Corpodetexto"/>
        <w:keepLines/>
        <w:widowControl w:val="0"/>
        <w:spacing w:line="276" w:lineRule="auto"/>
        <w:rPr>
          <w:rFonts w:ascii="Calibri" w:hAnsi="Calibri" w:cs="Calibri"/>
          <w:sz w:val="22"/>
          <w:szCs w:val="22"/>
        </w:rPr>
      </w:pPr>
      <w:r w:rsidRPr="00681C37">
        <w:rPr>
          <w:rFonts w:ascii="Calibri" w:hAnsi="Calibri" w:cs="Calibri"/>
          <w:sz w:val="22"/>
          <w:szCs w:val="22"/>
        </w:rPr>
        <w:t>Conforme solicitação</w:t>
      </w:r>
      <w:r w:rsidR="0011719F" w:rsidRPr="00681C37">
        <w:rPr>
          <w:rFonts w:ascii="Calibri" w:hAnsi="Calibri" w:cs="Calibri"/>
          <w:sz w:val="22"/>
          <w:szCs w:val="22"/>
        </w:rPr>
        <w:t>,</w:t>
      </w:r>
      <w:r w:rsidRPr="00681C37">
        <w:rPr>
          <w:rFonts w:ascii="Calibri" w:hAnsi="Calibri" w:cs="Calibri"/>
          <w:sz w:val="22"/>
          <w:szCs w:val="22"/>
        </w:rPr>
        <w:t xml:space="preserve"> estamos encaminhando-lhe nossa proposta </w:t>
      </w:r>
      <w:r w:rsidRPr="00681C37">
        <w:rPr>
          <w:rFonts w:ascii="Calibri" w:hAnsi="Calibri" w:cs="Calibri"/>
          <w:b/>
          <w:sz w:val="22"/>
          <w:szCs w:val="22"/>
        </w:rPr>
        <w:t>PC-</w:t>
      </w:r>
      <w:r w:rsidR="009F6C54">
        <w:rPr>
          <w:rFonts w:ascii="Calibri" w:hAnsi="Calibri" w:cs="Calibri"/>
          <w:b/>
          <w:sz w:val="22"/>
          <w:szCs w:val="22"/>
        </w:rPr>
        <w:t>874</w:t>
      </w:r>
      <w:r w:rsidR="009B0695" w:rsidRPr="00681C37">
        <w:rPr>
          <w:rFonts w:ascii="Calibri" w:hAnsi="Calibri" w:cs="Calibri"/>
          <w:b/>
          <w:sz w:val="22"/>
          <w:szCs w:val="22"/>
        </w:rPr>
        <w:t>-L</w:t>
      </w:r>
      <w:r w:rsidRPr="00681C37">
        <w:rPr>
          <w:rFonts w:ascii="Calibri" w:hAnsi="Calibri" w:cs="Calibri"/>
          <w:b/>
          <w:sz w:val="22"/>
          <w:szCs w:val="22"/>
        </w:rPr>
        <w:t>/</w:t>
      </w:r>
      <w:proofErr w:type="gramStart"/>
      <w:r w:rsidRPr="00681C37">
        <w:rPr>
          <w:rFonts w:ascii="Calibri" w:hAnsi="Calibri" w:cs="Calibri"/>
          <w:b/>
          <w:sz w:val="22"/>
          <w:szCs w:val="22"/>
        </w:rPr>
        <w:t>1</w:t>
      </w:r>
      <w:r w:rsidR="001F574F">
        <w:rPr>
          <w:rFonts w:ascii="Calibri" w:hAnsi="Calibri" w:cs="Calibri"/>
          <w:b/>
          <w:sz w:val="22"/>
          <w:szCs w:val="22"/>
        </w:rPr>
        <w:t>8</w:t>
      </w:r>
      <w:r w:rsidR="00F23C25">
        <w:rPr>
          <w:rFonts w:ascii="Calibri" w:hAnsi="Calibri" w:cs="Calibri"/>
          <w:b/>
          <w:sz w:val="22"/>
          <w:szCs w:val="22"/>
        </w:rPr>
        <w:t xml:space="preserve"> </w:t>
      </w:r>
      <w:r w:rsidR="001F574F">
        <w:rPr>
          <w:rFonts w:ascii="Calibri" w:hAnsi="Calibri" w:cs="Calibri"/>
          <w:sz w:val="22"/>
          <w:szCs w:val="22"/>
        </w:rPr>
        <w:t xml:space="preserve"> </w:t>
      </w:r>
      <w:r w:rsidR="0011719F">
        <w:rPr>
          <w:rFonts w:ascii="Calibri" w:hAnsi="Calibri" w:cs="Calibri"/>
          <w:sz w:val="22"/>
          <w:szCs w:val="22"/>
        </w:rPr>
        <w:t>p</w:t>
      </w:r>
      <w:r w:rsidR="0011719F" w:rsidRPr="003C18D6">
        <w:rPr>
          <w:rFonts w:ascii="Calibri" w:hAnsi="Calibri" w:cs="Calibri"/>
          <w:sz w:val="22"/>
          <w:szCs w:val="22"/>
        </w:rPr>
        <w:t>ara</w:t>
      </w:r>
      <w:proofErr w:type="gramEnd"/>
      <w:r w:rsidRPr="003C18D6">
        <w:rPr>
          <w:rFonts w:ascii="Calibri" w:hAnsi="Calibri" w:cs="Calibri"/>
          <w:sz w:val="22"/>
          <w:szCs w:val="22"/>
        </w:rPr>
        <w:t xml:space="preserve"> prestação dos serviços, de acordo com o seguinte:</w:t>
      </w:r>
    </w:p>
    <w:p w:rsidR="00AD1061" w:rsidRPr="00626281" w:rsidRDefault="00AD1061" w:rsidP="00AD1061">
      <w:pPr>
        <w:keepLines/>
        <w:widowControl w:val="0"/>
        <w:numPr>
          <w:ilvl w:val="0"/>
          <w:numId w:val="1"/>
        </w:numPr>
        <w:tabs>
          <w:tab w:val="num" w:pos="993"/>
        </w:tabs>
        <w:spacing w:before="240" w:after="240"/>
        <w:jc w:val="both"/>
        <w:rPr>
          <w:rFonts w:ascii="Calibri" w:hAnsi="Calibri" w:cs="Calibri"/>
          <w:b/>
          <w:sz w:val="22"/>
          <w:szCs w:val="22"/>
        </w:rPr>
      </w:pPr>
      <w:r w:rsidRPr="00626281">
        <w:rPr>
          <w:rFonts w:ascii="Calibri" w:hAnsi="Calibri" w:cs="Calibri"/>
          <w:b/>
          <w:sz w:val="22"/>
          <w:szCs w:val="22"/>
        </w:rPr>
        <w:t>OBJETIVO</w:t>
      </w:r>
    </w:p>
    <w:p w:rsidR="00AD1061" w:rsidRDefault="00AD1061" w:rsidP="00AD1061">
      <w:pPr>
        <w:pStyle w:val="Corpodetexto"/>
        <w:keepLines/>
        <w:widowControl w:val="0"/>
        <w:spacing w:line="360" w:lineRule="auto"/>
        <w:rPr>
          <w:rFonts w:ascii="Calibri" w:hAnsi="Calibri" w:cs="Calibri"/>
          <w:sz w:val="22"/>
          <w:szCs w:val="22"/>
        </w:rPr>
      </w:pPr>
      <w:r w:rsidRPr="003C18D6">
        <w:rPr>
          <w:rFonts w:ascii="Calibri" w:hAnsi="Calibri" w:cs="Calibri"/>
          <w:sz w:val="22"/>
          <w:szCs w:val="22"/>
        </w:rPr>
        <w:t xml:space="preserve">A presente proposta tem por objetivo a execução dos </w:t>
      </w:r>
      <w:r w:rsidRPr="00006B1B">
        <w:rPr>
          <w:rFonts w:ascii="Calibri" w:hAnsi="Calibri" w:cs="Calibri"/>
          <w:sz w:val="22"/>
          <w:szCs w:val="22"/>
        </w:rPr>
        <w:t>serviços de</w:t>
      </w:r>
      <w:r w:rsidRPr="003C18D6">
        <w:rPr>
          <w:rFonts w:ascii="Calibri" w:hAnsi="Calibri" w:cs="Calibri"/>
          <w:sz w:val="22"/>
          <w:szCs w:val="22"/>
        </w:rPr>
        <w:t xml:space="preserve"> construção civil </w:t>
      </w:r>
      <w:r w:rsidR="006F553F">
        <w:rPr>
          <w:rFonts w:ascii="Calibri" w:hAnsi="Calibri" w:cs="Calibri"/>
          <w:sz w:val="22"/>
          <w:szCs w:val="22"/>
        </w:rPr>
        <w:t xml:space="preserve">para </w:t>
      </w:r>
      <w:r w:rsidR="00E026F3">
        <w:rPr>
          <w:rFonts w:ascii="Calibri" w:hAnsi="Calibri" w:cs="Calibri"/>
          <w:sz w:val="22"/>
          <w:szCs w:val="22"/>
        </w:rPr>
        <w:t>serviço</w:t>
      </w:r>
      <w:r w:rsidR="006F553F">
        <w:rPr>
          <w:rFonts w:ascii="Calibri" w:hAnsi="Calibri" w:cs="Calibri"/>
          <w:sz w:val="22"/>
          <w:szCs w:val="22"/>
        </w:rPr>
        <w:t xml:space="preserve"> de </w:t>
      </w:r>
      <w:r w:rsidR="009F6C54">
        <w:rPr>
          <w:rFonts w:ascii="Calibri" w:hAnsi="Calibri" w:cs="Calibri"/>
          <w:color w:val="000000"/>
          <w:sz w:val="22"/>
        </w:rPr>
        <w:t>instalação de sistema de proteção passiva contra fogo com a utilização de material de isolamento térmico resistente a altas temperaturas</w:t>
      </w:r>
      <w:r w:rsidR="009F6C54">
        <w:rPr>
          <w:rFonts w:ascii="Calibri" w:hAnsi="Calibri" w:cs="Calibri"/>
          <w:sz w:val="22"/>
          <w:szCs w:val="22"/>
        </w:rPr>
        <w:t xml:space="preserve">, </w:t>
      </w:r>
      <w:r w:rsidRPr="00E026F3">
        <w:rPr>
          <w:rFonts w:ascii="Calibri" w:hAnsi="Calibri" w:cs="Calibri"/>
          <w:sz w:val="22"/>
          <w:szCs w:val="22"/>
        </w:rPr>
        <w:t>no</w:t>
      </w:r>
      <w:r w:rsidRPr="003C18D6">
        <w:rPr>
          <w:rFonts w:ascii="Calibri" w:hAnsi="Calibri" w:cs="Calibri"/>
          <w:sz w:val="22"/>
          <w:szCs w:val="22"/>
        </w:rPr>
        <w:t xml:space="preserve"> âmbito da Paranapanema, localizada em Dias D’Ávila, Bahia. </w:t>
      </w:r>
    </w:p>
    <w:p w:rsidR="009F6C54" w:rsidRPr="00626281" w:rsidRDefault="009F6C54" w:rsidP="00626281">
      <w:pPr>
        <w:pStyle w:val="PargrafodaLista"/>
        <w:keepLines/>
        <w:widowControl w:val="0"/>
        <w:numPr>
          <w:ilvl w:val="0"/>
          <w:numId w:val="1"/>
        </w:numPr>
        <w:spacing w:before="160" w:line="26" w:lineRule="atLeast"/>
        <w:jc w:val="both"/>
        <w:rPr>
          <w:rFonts w:ascii="Calibri" w:hAnsi="Calibri" w:cs="Calibri"/>
          <w:b/>
          <w:sz w:val="22"/>
        </w:rPr>
      </w:pPr>
      <w:r w:rsidRPr="00626281">
        <w:rPr>
          <w:rFonts w:ascii="Calibri" w:hAnsi="Calibri" w:cs="Calibri"/>
          <w:b/>
          <w:sz w:val="22"/>
        </w:rPr>
        <w:t xml:space="preserve">CARACTERÍSTICAS TÉCNICAS </w:t>
      </w:r>
    </w:p>
    <w:p w:rsidR="009F6C54" w:rsidRDefault="009F6C54" w:rsidP="009F6C54">
      <w:pPr>
        <w:keepLines/>
        <w:widowControl w:val="0"/>
        <w:spacing w:before="160" w:line="26" w:lineRule="atLeast"/>
        <w:jc w:val="both"/>
        <w:rPr>
          <w:rFonts w:ascii="Calibri" w:hAnsi="Calibri" w:cs="Calibri"/>
          <w:b/>
          <w:sz w:val="10"/>
        </w:rPr>
      </w:pPr>
    </w:p>
    <w:p w:rsidR="009F6C54" w:rsidRDefault="009F6C54" w:rsidP="009F6C54">
      <w:pPr>
        <w:tabs>
          <w:tab w:val="left" w:pos="9639"/>
        </w:tabs>
        <w:jc w:val="both"/>
        <w:rPr>
          <w:rFonts w:ascii="Calibri" w:hAnsi="Calibri" w:cs="Calibri"/>
          <w:color w:val="000000"/>
          <w:sz w:val="14"/>
        </w:rPr>
      </w:pPr>
    </w:p>
    <w:p w:rsidR="009F6C54" w:rsidRDefault="009F6C54" w:rsidP="009F6C54">
      <w:pPr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Na elaboração da análise técnica foram consideradas as seguintes informações abaixo relacionadas:</w:t>
      </w:r>
    </w:p>
    <w:p w:rsidR="009F6C54" w:rsidRDefault="009F6C54" w:rsidP="009F6C54">
      <w:pPr>
        <w:tabs>
          <w:tab w:val="left" w:pos="9639"/>
        </w:tabs>
        <w:jc w:val="both"/>
        <w:rPr>
          <w:rFonts w:ascii="Calibri" w:hAnsi="Calibri" w:cs="Calibri"/>
          <w:color w:val="000000"/>
          <w:sz w:val="12"/>
        </w:rPr>
      </w:pPr>
    </w:p>
    <w:p w:rsidR="009F6C54" w:rsidRDefault="009F6C54" w:rsidP="009F6C54">
      <w:pPr>
        <w:rPr>
          <w:rFonts w:ascii="Calibri" w:hAnsi="Calibri" w:cs="Calibri"/>
          <w:color w:val="000000"/>
          <w:sz w:val="22"/>
        </w:rPr>
      </w:pPr>
    </w:p>
    <w:p w:rsidR="009F6C54" w:rsidRDefault="009F6C54" w:rsidP="00626281">
      <w:pPr>
        <w:rPr>
          <w:rFonts w:ascii="Calibri" w:hAnsi="Calibri" w:cs="Calibri"/>
          <w:b/>
          <w:sz w:val="22"/>
        </w:rPr>
      </w:pPr>
      <w:proofErr w:type="gramStart"/>
      <w:r>
        <w:rPr>
          <w:rFonts w:ascii="Calibri" w:hAnsi="Calibri" w:cs="Calibri"/>
          <w:b/>
          <w:sz w:val="22"/>
        </w:rPr>
        <w:t>2.1  NORMAS</w:t>
      </w:r>
      <w:proofErr w:type="gramEnd"/>
      <w:r>
        <w:rPr>
          <w:rFonts w:ascii="Calibri" w:hAnsi="Calibri" w:cs="Calibri"/>
          <w:b/>
          <w:sz w:val="22"/>
        </w:rPr>
        <w:t xml:space="preserve"> OBSERVADAS: </w:t>
      </w:r>
    </w:p>
    <w:p w:rsidR="009F6C54" w:rsidRDefault="009F6C54" w:rsidP="009F6C54">
      <w:pPr>
        <w:tabs>
          <w:tab w:val="left" w:pos="9639"/>
        </w:tabs>
        <w:ind w:left="284"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0E7BA7" w:rsidP="00626281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2.1.1 NORMAS NACIONAIS</w:t>
      </w: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b/>
          <w:color w:val="000000"/>
          <w:sz w:val="22"/>
        </w:rPr>
      </w:pPr>
    </w:p>
    <w:p w:rsidR="009F6C54" w:rsidRPr="00626281" w:rsidRDefault="009F6C54" w:rsidP="00626281">
      <w:pPr>
        <w:pStyle w:val="PargrafodaLista"/>
        <w:numPr>
          <w:ilvl w:val="0"/>
          <w:numId w:val="21"/>
        </w:numPr>
        <w:tabs>
          <w:tab w:val="num" w:pos="720"/>
          <w:tab w:val="left" w:pos="9639"/>
        </w:tabs>
        <w:jc w:val="both"/>
        <w:rPr>
          <w:rFonts w:ascii="Calibri" w:hAnsi="Calibri" w:cs="Calibri"/>
          <w:color w:val="000000"/>
          <w:sz w:val="22"/>
        </w:rPr>
      </w:pPr>
      <w:r w:rsidRPr="00626281">
        <w:rPr>
          <w:rFonts w:ascii="Calibri" w:hAnsi="Calibri" w:cs="Calibri"/>
          <w:color w:val="000000"/>
          <w:sz w:val="22"/>
        </w:rPr>
        <w:t>NBR 14432: Exigências de resistência ao fogo de elementos construtivos de edificações;</w:t>
      </w:r>
    </w:p>
    <w:p w:rsidR="009F6C54" w:rsidRDefault="009F6C54" w:rsidP="009F6C54">
      <w:pPr>
        <w:tabs>
          <w:tab w:val="left" w:pos="9639"/>
        </w:tabs>
        <w:jc w:val="both"/>
        <w:rPr>
          <w:rFonts w:ascii="Calibri" w:hAnsi="Calibri" w:cs="Calibri"/>
          <w:color w:val="000000"/>
          <w:sz w:val="22"/>
        </w:rPr>
      </w:pPr>
    </w:p>
    <w:p w:rsidR="009F6C54" w:rsidRPr="00626281" w:rsidRDefault="009F6C54" w:rsidP="00626281">
      <w:pPr>
        <w:pStyle w:val="PargrafodaLista"/>
        <w:numPr>
          <w:ilvl w:val="0"/>
          <w:numId w:val="21"/>
        </w:numPr>
        <w:tabs>
          <w:tab w:val="num" w:pos="720"/>
          <w:tab w:val="left" w:pos="9639"/>
        </w:tabs>
        <w:jc w:val="both"/>
        <w:rPr>
          <w:rFonts w:ascii="Calibri" w:hAnsi="Calibri" w:cs="Calibri"/>
          <w:color w:val="000000"/>
          <w:sz w:val="22"/>
        </w:rPr>
      </w:pPr>
      <w:r w:rsidRPr="00626281">
        <w:rPr>
          <w:rFonts w:ascii="Calibri" w:hAnsi="Calibri" w:cs="Calibri"/>
          <w:color w:val="000000"/>
          <w:sz w:val="22"/>
        </w:rPr>
        <w:t>NBR 13860: Glossário de termos relacionados com a segurança contra incêndio;</w:t>
      </w:r>
    </w:p>
    <w:p w:rsidR="009F6C54" w:rsidRDefault="009F6C54" w:rsidP="009F6C54">
      <w:pPr>
        <w:tabs>
          <w:tab w:val="left" w:pos="9639"/>
        </w:tabs>
        <w:jc w:val="both"/>
        <w:rPr>
          <w:rFonts w:ascii="Calibri" w:hAnsi="Calibri" w:cs="Calibri"/>
          <w:color w:val="000000"/>
          <w:sz w:val="22"/>
        </w:rPr>
      </w:pPr>
    </w:p>
    <w:p w:rsidR="009F6C54" w:rsidRPr="00626281" w:rsidRDefault="009F6C54" w:rsidP="00626281">
      <w:pPr>
        <w:pStyle w:val="PargrafodaLista"/>
        <w:numPr>
          <w:ilvl w:val="0"/>
          <w:numId w:val="21"/>
        </w:numPr>
        <w:tabs>
          <w:tab w:val="num" w:pos="720"/>
          <w:tab w:val="left" w:pos="9639"/>
        </w:tabs>
        <w:jc w:val="both"/>
        <w:rPr>
          <w:rFonts w:ascii="Calibri" w:hAnsi="Calibri" w:cs="Calibri"/>
          <w:color w:val="000000"/>
          <w:sz w:val="22"/>
        </w:rPr>
      </w:pPr>
      <w:r w:rsidRPr="00626281">
        <w:rPr>
          <w:rFonts w:ascii="Calibri" w:hAnsi="Calibri" w:cs="Calibri"/>
          <w:color w:val="000000"/>
          <w:sz w:val="22"/>
        </w:rPr>
        <w:t>NBR 13231: Proteção contra incêndio em subestações elétricas convencionais, atendidas e não atendidas, de sistemas de transmissão;</w:t>
      </w:r>
    </w:p>
    <w:p w:rsidR="009F6C54" w:rsidRDefault="009F6C54" w:rsidP="009F6C54">
      <w:pPr>
        <w:tabs>
          <w:tab w:val="left" w:pos="9639"/>
        </w:tabs>
        <w:jc w:val="both"/>
        <w:rPr>
          <w:rFonts w:ascii="Calibri" w:hAnsi="Calibri" w:cs="Calibri"/>
          <w:color w:val="000000"/>
          <w:sz w:val="22"/>
        </w:rPr>
      </w:pPr>
    </w:p>
    <w:p w:rsidR="009F6C54" w:rsidRPr="00626281" w:rsidRDefault="009F6C54" w:rsidP="00626281">
      <w:pPr>
        <w:pStyle w:val="PargrafodaLista"/>
        <w:numPr>
          <w:ilvl w:val="0"/>
          <w:numId w:val="21"/>
        </w:numPr>
        <w:tabs>
          <w:tab w:val="num" w:pos="720"/>
          <w:tab w:val="left" w:pos="9639"/>
        </w:tabs>
        <w:jc w:val="both"/>
        <w:rPr>
          <w:rFonts w:ascii="Calibri" w:hAnsi="Calibri" w:cs="Calibri"/>
          <w:color w:val="000000"/>
          <w:sz w:val="22"/>
        </w:rPr>
      </w:pPr>
      <w:r w:rsidRPr="00626281">
        <w:rPr>
          <w:rFonts w:ascii="Calibri" w:hAnsi="Calibri" w:cs="Calibri"/>
          <w:color w:val="000000"/>
          <w:sz w:val="22"/>
        </w:rPr>
        <w:t>NBR 13859: Proteção contra incêndio em subest</w:t>
      </w:r>
      <w:r w:rsidR="00626281">
        <w:rPr>
          <w:rFonts w:ascii="Calibri" w:hAnsi="Calibri" w:cs="Calibri"/>
          <w:color w:val="000000"/>
          <w:sz w:val="22"/>
        </w:rPr>
        <w:t>ações elétricas de distribuição.</w:t>
      </w: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b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b/>
          <w:color w:val="000000"/>
          <w:sz w:val="14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b/>
          <w:color w:val="000000"/>
          <w:sz w:val="14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b/>
          <w:color w:val="000000"/>
          <w:sz w:val="22"/>
          <w:lang w:val="en-US"/>
        </w:rPr>
      </w:pPr>
      <w:r>
        <w:rPr>
          <w:rFonts w:ascii="Calibri" w:hAnsi="Calibri" w:cs="Calibri"/>
          <w:b/>
          <w:color w:val="000000"/>
          <w:sz w:val="22"/>
          <w:lang w:val="en-US"/>
        </w:rPr>
        <w:t>2.1.2 NORMAS INTERNACIONAIS</w:t>
      </w: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b/>
          <w:color w:val="000000"/>
          <w:sz w:val="22"/>
          <w:lang w:val="en-US"/>
        </w:rPr>
      </w:pPr>
    </w:p>
    <w:p w:rsidR="009F6C54" w:rsidRPr="00626281" w:rsidRDefault="009F6C54" w:rsidP="00626281">
      <w:pPr>
        <w:pStyle w:val="PargrafodaLista"/>
        <w:numPr>
          <w:ilvl w:val="0"/>
          <w:numId w:val="22"/>
        </w:numPr>
        <w:tabs>
          <w:tab w:val="num" w:pos="709"/>
          <w:tab w:val="left" w:pos="9639"/>
        </w:tabs>
        <w:jc w:val="both"/>
        <w:rPr>
          <w:rFonts w:ascii="Calibri" w:hAnsi="Calibri" w:cs="Calibri"/>
          <w:color w:val="000000"/>
          <w:sz w:val="22"/>
          <w:lang w:val="en-US"/>
        </w:rPr>
      </w:pPr>
      <w:r w:rsidRPr="00626281">
        <w:rPr>
          <w:rFonts w:ascii="Calibri" w:hAnsi="Calibri" w:cs="Calibri"/>
          <w:color w:val="000000"/>
          <w:sz w:val="22"/>
          <w:lang w:val="en-US"/>
        </w:rPr>
        <w:t xml:space="preserve">UL 1479: Fire Test if Through - Penetration </w:t>
      </w:r>
      <w:proofErr w:type="spellStart"/>
      <w:r w:rsidRPr="00626281">
        <w:rPr>
          <w:rFonts w:ascii="Calibri" w:hAnsi="Calibri" w:cs="Calibri"/>
          <w:color w:val="000000"/>
          <w:sz w:val="22"/>
          <w:lang w:val="en-US"/>
        </w:rPr>
        <w:t>Firestops</w:t>
      </w:r>
      <w:proofErr w:type="spellEnd"/>
      <w:r w:rsidRPr="00626281">
        <w:rPr>
          <w:rFonts w:ascii="Calibri" w:hAnsi="Calibri" w:cs="Calibri"/>
          <w:color w:val="000000"/>
          <w:sz w:val="22"/>
          <w:lang w:val="en-US"/>
        </w:rPr>
        <w:t>;</w:t>
      </w:r>
    </w:p>
    <w:p w:rsidR="009F6C54" w:rsidRDefault="009F6C54" w:rsidP="009F6C54">
      <w:pPr>
        <w:tabs>
          <w:tab w:val="left" w:pos="9639"/>
        </w:tabs>
        <w:jc w:val="both"/>
        <w:rPr>
          <w:rFonts w:ascii="Calibri" w:hAnsi="Calibri" w:cs="Calibri"/>
          <w:color w:val="000000"/>
          <w:sz w:val="22"/>
          <w:lang w:val="en-US"/>
        </w:rPr>
      </w:pPr>
    </w:p>
    <w:p w:rsidR="009F6C54" w:rsidRPr="00626281" w:rsidRDefault="009F6C54" w:rsidP="00626281">
      <w:pPr>
        <w:pStyle w:val="PargrafodaLista"/>
        <w:numPr>
          <w:ilvl w:val="0"/>
          <w:numId w:val="22"/>
        </w:numPr>
        <w:tabs>
          <w:tab w:val="num" w:pos="709"/>
          <w:tab w:val="left" w:pos="9639"/>
        </w:tabs>
        <w:jc w:val="both"/>
        <w:rPr>
          <w:rFonts w:ascii="Calibri" w:hAnsi="Calibri" w:cs="Calibri"/>
          <w:color w:val="000000"/>
          <w:sz w:val="22"/>
          <w:lang w:val="en-US"/>
        </w:rPr>
      </w:pPr>
      <w:r w:rsidRPr="00626281">
        <w:rPr>
          <w:rFonts w:ascii="Calibri" w:hAnsi="Calibri" w:cs="Calibri"/>
          <w:color w:val="000000"/>
          <w:sz w:val="22"/>
          <w:lang w:val="en-US"/>
        </w:rPr>
        <w:t xml:space="preserve">ASTM E-814: Fire Tests of Through - Penetration </w:t>
      </w:r>
      <w:proofErr w:type="spellStart"/>
      <w:r w:rsidRPr="00626281">
        <w:rPr>
          <w:rFonts w:ascii="Calibri" w:hAnsi="Calibri" w:cs="Calibri"/>
          <w:color w:val="000000"/>
          <w:sz w:val="22"/>
          <w:lang w:val="en-US"/>
        </w:rPr>
        <w:t>Firestop</w:t>
      </w:r>
      <w:proofErr w:type="spellEnd"/>
      <w:r w:rsidRPr="00626281">
        <w:rPr>
          <w:rFonts w:ascii="Calibri" w:hAnsi="Calibri" w:cs="Calibri"/>
          <w:color w:val="000000"/>
          <w:sz w:val="22"/>
          <w:lang w:val="en-US"/>
        </w:rPr>
        <w:t>;</w:t>
      </w:r>
    </w:p>
    <w:p w:rsidR="009F6C54" w:rsidRDefault="009F6C54" w:rsidP="009F6C54">
      <w:pPr>
        <w:tabs>
          <w:tab w:val="left" w:pos="9639"/>
        </w:tabs>
        <w:jc w:val="both"/>
        <w:rPr>
          <w:rFonts w:ascii="Calibri" w:hAnsi="Calibri" w:cs="Calibri"/>
          <w:color w:val="000000"/>
          <w:sz w:val="22"/>
          <w:lang w:val="en-US"/>
        </w:rPr>
      </w:pPr>
    </w:p>
    <w:p w:rsidR="0039146E" w:rsidRDefault="0039146E" w:rsidP="009F6C54">
      <w:pPr>
        <w:tabs>
          <w:tab w:val="left" w:pos="9639"/>
        </w:tabs>
        <w:jc w:val="both"/>
        <w:rPr>
          <w:rFonts w:ascii="Calibri" w:hAnsi="Calibri" w:cs="Calibri"/>
          <w:color w:val="000000"/>
          <w:sz w:val="22"/>
          <w:lang w:val="en-US"/>
        </w:rPr>
      </w:pPr>
    </w:p>
    <w:p w:rsidR="009F6C54" w:rsidRPr="00626281" w:rsidRDefault="009F6C54" w:rsidP="00626281">
      <w:pPr>
        <w:pStyle w:val="PargrafodaLista"/>
        <w:numPr>
          <w:ilvl w:val="0"/>
          <w:numId w:val="22"/>
        </w:numPr>
        <w:tabs>
          <w:tab w:val="num" w:pos="709"/>
          <w:tab w:val="left" w:pos="9639"/>
        </w:tabs>
        <w:jc w:val="both"/>
        <w:rPr>
          <w:rFonts w:ascii="Calibri" w:hAnsi="Calibri" w:cs="Calibri"/>
          <w:color w:val="000000"/>
          <w:sz w:val="22"/>
          <w:lang w:val="en-US"/>
        </w:rPr>
      </w:pPr>
      <w:r w:rsidRPr="00626281">
        <w:rPr>
          <w:rFonts w:ascii="Calibri" w:hAnsi="Calibri" w:cs="Calibri"/>
          <w:color w:val="000000"/>
          <w:sz w:val="22"/>
          <w:lang w:val="en-US"/>
        </w:rPr>
        <w:t>ASTM E-119: Fire Tests of Buil</w:t>
      </w:r>
      <w:r w:rsidR="00626281">
        <w:rPr>
          <w:rFonts w:ascii="Calibri" w:hAnsi="Calibri" w:cs="Calibri"/>
          <w:color w:val="000000"/>
          <w:sz w:val="22"/>
          <w:lang w:val="en-US"/>
        </w:rPr>
        <w:t xml:space="preserve">ding Construction and Materials. </w:t>
      </w: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  <w:lang w:val="en-US"/>
        </w:rPr>
      </w:pPr>
    </w:p>
    <w:p w:rsidR="009F6C54" w:rsidRPr="00626281" w:rsidRDefault="009F6C54" w:rsidP="009F6C54">
      <w:pPr>
        <w:keepLines/>
        <w:widowControl w:val="0"/>
        <w:numPr>
          <w:ilvl w:val="0"/>
          <w:numId w:val="17"/>
        </w:numPr>
        <w:spacing w:before="160" w:line="26" w:lineRule="atLeast"/>
        <w:jc w:val="both"/>
        <w:rPr>
          <w:rFonts w:ascii="Calibri" w:hAnsi="Calibri" w:cs="Calibri"/>
          <w:b/>
          <w:color w:val="000000"/>
          <w:sz w:val="22"/>
          <w:lang w:val="en-US"/>
        </w:rPr>
      </w:pPr>
      <w:r w:rsidRPr="00626281">
        <w:rPr>
          <w:rFonts w:ascii="Calibri" w:hAnsi="Calibri" w:cs="Calibri"/>
          <w:b/>
          <w:color w:val="000000"/>
          <w:sz w:val="22"/>
          <w:lang w:val="en-US"/>
        </w:rPr>
        <w:t>VEDAÇÃO DAS PASSAGENS DE CABOS (SELO CORTA FOGO)</w:t>
      </w:r>
    </w:p>
    <w:p w:rsidR="009F6C54" w:rsidRDefault="009F6C54" w:rsidP="009F6C54">
      <w:pPr>
        <w:keepLines/>
        <w:widowControl w:val="0"/>
        <w:spacing w:before="160" w:line="26" w:lineRule="atLeast"/>
        <w:jc w:val="both"/>
        <w:rPr>
          <w:rFonts w:ascii="Calibri" w:hAnsi="Calibri" w:cs="Calibri"/>
          <w:b/>
          <w:sz w:val="22"/>
        </w:rPr>
      </w:pPr>
    </w:p>
    <w:p w:rsidR="009F6C54" w:rsidRDefault="009F6C54" w:rsidP="009F6C54">
      <w:pPr>
        <w:keepLines/>
        <w:widowControl w:val="0"/>
        <w:spacing w:before="160" w:line="360" w:lineRule="auto"/>
        <w:jc w:val="both"/>
        <w:rPr>
          <w:rFonts w:ascii="Calibri" w:hAnsi="Calibri" w:cs="Calibri"/>
          <w:b/>
          <w:sz w:val="22"/>
        </w:rPr>
      </w:pPr>
    </w:p>
    <w:p w:rsidR="009F6C54" w:rsidRDefault="009F6C54" w:rsidP="009F6C54">
      <w:pPr>
        <w:keepLines/>
        <w:widowControl w:val="0"/>
        <w:spacing w:before="160" w:line="360" w:lineRule="auto"/>
        <w:jc w:val="both"/>
        <w:rPr>
          <w:rFonts w:ascii="Calibri" w:hAnsi="Calibri" w:cs="Calibri"/>
          <w:b/>
          <w:sz w:val="22"/>
        </w:rPr>
      </w:pPr>
    </w:p>
    <w:p w:rsidR="009F6C54" w:rsidRDefault="009F6C54" w:rsidP="009F6C54">
      <w:pPr>
        <w:keepLines/>
        <w:widowControl w:val="0"/>
        <w:spacing w:before="160" w:line="360" w:lineRule="auto"/>
        <w:jc w:val="both"/>
        <w:rPr>
          <w:rFonts w:ascii="Calibri" w:hAnsi="Calibri" w:cs="Calibri"/>
          <w:b/>
          <w:sz w:val="22"/>
        </w:rPr>
      </w:pPr>
    </w:p>
    <w:p w:rsidR="009F6C54" w:rsidRDefault="009F6C54" w:rsidP="009F6C54">
      <w:pPr>
        <w:keepLines/>
        <w:widowControl w:val="0"/>
        <w:spacing w:before="160" w:line="360" w:lineRule="auto"/>
        <w:jc w:val="both"/>
        <w:rPr>
          <w:rFonts w:ascii="Calibri" w:hAnsi="Calibri" w:cs="Calibri"/>
          <w:b/>
          <w:sz w:val="22"/>
        </w:rPr>
      </w:pPr>
    </w:p>
    <w:p w:rsidR="009F6C54" w:rsidRDefault="009F6C54" w:rsidP="009F6C54">
      <w:pPr>
        <w:keepLines/>
        <w:widowControl w:val="0"/>
        <w:spacing w:before="160" w:line="360" w:lineRule="auto"/>
        <w:jc w:val="both"/>
        <w:rPr>
          <w:rFonts w:ascii="Calibri" w:hAnsi="Calibri" w:cs="Calibri"/>
          <w:b/>
          <w:sz w:val="22"/>
        </w:rPr>
      </w:pPr>
    </w:p>
    <w:p w:rsidR="009F6C54" w:rsidRDefault="009F6C54" w:rsidP="009F6C54">
      <w:pPr>
        <w:keepLines/>
        <w:widowControl w:val="0"/>
        <w:spacing w:before="160" w:line="360" w:lineRule="auto"/>
        <w:jc w:val="both"/>
        <w:rPr>
          <w:rFonts w:ascii="Calibri" w:hAnsi="Calibri" w:cs="Calibri"/>
          <w:b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center"/>
        <w:rPr>
          <w:rFonts w:ascii="Calibri" w:hAnsi="Calibri" w:cs="Calibri"/>
          <w:b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center"/>
        <w:rPr>
          <w:rFonts w:ascii="Calibri" w:hAnsi="Calibri" w:cs="Calibri"/>
          <w:b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center"/>
        <w:rPr>
          <w:rFonts w:ascii="Calibri" w:hAnsi="Calibri" w:cs="Calibri"/>
          <w:b/>
          <w:color w:val="000000"/>
          <w:sz w:val="22"/>
        </w:rPr>
      </w:pPr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3.6pt;margin-top:-196.05pt;width:283.2pt;height:187.05pt;z-index:251658240;visibility:visible;mso-wrap-edited:f" stroked="t" strokeweight="1.5pt">
            <v:imagedata r:id="rId7" o:title=""/>
            <w10:anchorlock/>
          </v:shape>
          <o:OLEObject Type="Embed" ProgID="Word.Picture.8" ShapeID="_x0000_s1028" DrawAspect="Content" ObjectID="_1587471775" r:id="rId8"/>
        </w:object>
      </w:r>
    </w:p>
    <w:p w:rsidR="009F6C54" w:rsidRDefault="009F6C54" w:rsidP="009F6C54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3.1 DESCRITIVO TÉCNICO DO SISTEMA - SELO CORTA FOGO</w:t>
      </w:r>
    </w:p>
    <w:p w:rsidR="009F6C54" w:rsidRDefault="009F6C54" w:rsidP="009F6C54">
      <w:pPr>
        <w:ind w:right="-142"/>
        <w:rPr>
          <w:rFonts w:ascii="Calibri" w:hAnsi="Calibri" w:cs="Calibri"/>
          <w:sz w:val="22"/>
        </w:rPr>
      </w:pPr>
    </w:p>
    <w:p w:rsidR="000E7BA7" w:rsidRDefault="009F6C54" w:rsidP="000E7BA7">
      <w:pPr>
        <w:spacing w:line="360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O selo corta fogo objetiva impedir a passagem de fogo e fumaça entre os diferentes compartimentos, ou combinado de cabos e painéis elétricos, tubulações, </w:t>
      </w:r>
      <w:proofErr w:type="spellStart"/>
      <w:r>
        <w:rPr>
          <w:rFonts w:ascii="Calibri" w:hAnsi="Calibri" w:cs="Calibri"/>
          <w:sz w:val="22"/>
        </w:rPr>
        <w:t>eletrodutos</w:t>
      </w:r>
      <w:proofErr w:type="spellEnd"/>
      <w:r>
        <w:rPr>
          <w:rFonts w:ascii="Calibri" w:hAnsi="Calibri" w:cs="Calibri"/>
          <w:sz w:val="22"/>
        </w:rPr>
        <w:t xml:space="preserve"> e outros elementos que possam conduzir e propagar o fogo proporcionando 3 horas de Proteção Passiva Contra Incêndio. </w:t>
      </w:r>
    </w:p>
    <w:p w:rsidR="009F6C54" w:rsidRDefault="009F6C54" w:rsidP="000E7BA7">
      <w:pPr>
        <w:spacing w:line="360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Poderá ser aplicado numa extensão de </w:t>
      </w:r>
      <w:smartTag w:uri="urn:schemas-microsoft-com:office:smarttags" w:element="metricconverter">
        <w:smartTagPr>
          <w:attr w:name="ProductID" w:val="500 mm"/>
        </w:smartTagPr>
        <w:r>
          <w:rPr>
            <w:rFonts w:ascii="Calibri" w:hAnsi="Calibri" w:cs="Calibri"/>
            <w:sz w:val="22"/>
          </w:rPr>
          <w:t>500 mm</w:t>
        </w:r>
      </w:smartTag>
      <w:r>
        <w:rPr>
          <w:rFonts w:ascii="Calibri" w:hAnsi="Calibri" w:cs="Calibri"/>
          <w:sz w:val="22"/>
        </w:rPr>
        <w:t xml:space="preserve"> de cada lado da selagem, uma camada de </w:t>
      </w:r>
      <w:smartTag w:uri="urn:schemas-microsoft-com:office:smarttags" w:element="metricconverter">
        <w:smartTagPr>
          <w:attr w:name="ProductID" w:val="1,6 mm"/>
        </w:smartTagPr>
        <w:r>
          <w:rPr>
            <w:rFonts w:ascii="Calibri" w:hAnsi="Calibri" w:cs="Calibri"/>
            <w:sz w:val="22"/>
          </w:rPr>
          <w:t>1,6 mm</w:t>
        </w:r>
      </w:smartTag>
      <w:r>
        <w:rPr>
          <w:rFonts w:ascii="Calibri" w:hAnsi="Calibri" w:cs="Calibri"/>
          <w:sz w:val="22"/>
        </w:rPr>
        <w:t xml:space="preserve"> de espessura de tinta intumescente visando a não propagação de chamas através dos cabos.</w:t>
      </w:r>
    </w:p>
    <w:p w:rsidR="009F6C54" w:rsidRDefault="009F6C54" w:rsidP="000E7BA7">
      <w:pPr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jc w:val="both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color w:val="000000"/>
          <w:sz w:val="22"/>
        </w:rPr>
        <w:t>As principais características do SELO CORTA FOGO são:</w:t>
      </w:r>
    </w:p>
    <w:p w:rsidR="009F6C54" w:rsidRPr="000E7BA7" w:rsidRDefault="009F6C54" w:rsidP="0024648B">
      <w:pPr>
        <w:tabs>
          <w:tab w:val="num" w:pos="720"/>
        </w:tabs>
        <w:spacing w:line="360" w:lineRule="auto"/>
        <w:jc w:val="both"/>
        <w:rPr>
          <w:rFonts w:ascii="Calibri" w:hAnsi="Calibri" w:cs="Calibri"/>
          <w:color w:val="000000"/>
          <w:sz w:val="22"/>
        </w:rPr>
      </w:pPr>
    </w:p>
    <w:p w:rsidR="009F6C54" w:rsidRPr="000E7BA7" w:rsidRDefault="009F6C54" w:rsidP="0024648B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color w:val="000000"/>
          <w:sz w:val="22"/>
        </w:rPr>
      </w:pPr>
      <w:r w:rsidRPr="000E7BA7">
        <w:rPr>
          <w:rFonts w:ascii="Calibri" w:hAnsi="Calibri" w:cs="Calibri"/>
          <w:color w:val="000000"/>
          <w:sz w:val="22"/>
        </w:rPr>
        <w:t>Grande velocidade de aplicação;</w:t>
      </w:r>
    </w:p>
    <w:p w:rsidR="009F6C54" w:rsidRPr="000E7BA7" w:rsidRDefault="009F6C54" w:rsidP="0024648B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color w:val="000000"/>
          <w:sz w:val="22"/>
        </w:rPr>
      </w:pPr>
      <w:r w:rsidRPr="000E7BA7">
        <w:rPr>
          <w:rFonts w:ascii="Calibri" w:hAnsi="Calibri" w:cs="Calibri"/>
          <w:color w:val="000000"/>
          <w:sz w:val="22"/>
        </w:rPr>
        <w:t>Não requer manutenção periódica;</w:t>
      </w:r>
    </w:p>
    <w:p w:rsidR="009F6C54" w:rsidRPr="000E7BA7" w:rsidRDefault="009F6C54" w:rsidP="0024648B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color w:val="000000"/>
          <w:sz w:val="22"/>
        </w:rPr>
        <w:t>Possibilidade</w:t>
      </w:r>
      <w:r w:rsidRPr="000E7BA7">
        <w:rPr>
          <w:rFonts w:ascii="Calibri" w:hAnsi="Calibri" w:cs="Calibri"/>
          <w:sz w:val="22"/>
        </w:rPr>
        <w:t xml:space="preserve"> de passagem de novos cabos sem que a aplicação já efetuada seja afetada</w:t>
      </w:r>
      <w:r w:rsidR="000E7BA7">
        <w:rPr>
          <w:rFonts w:ascii="Calibri" w:hAnsi="Calibri" w:cs="Calibri"/>
          <w:sz w:val="22"/>
        </w:rPr>
        <w:t>;</w:t>
      </w:r>
    </w:p>
    <w:p w:rsidR="009F6C54" w:rsidRPr="000E7BA7" w:rsidRDefault="009F6C54" w:rsidP="0024648B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bCs/>
          <w:sz w:val="22"/>
        </w:rPr>
      </w:pPr>
      <w:r w:rsidRPr="000E7BA7">
        <w:rPr>
          <w:rFonts w:ascii="Calibri" w:hAnsi="Calibri" w:cs="Calibri"/>
          <w:b/>
          <w:sz w:val="22"/>
        </w:rPr>
        <w:t>Aprovações: Sistema baseado em testes UL System: C-AJ-1325; C-AJ-4051; C-AJ-</w:t>
      </w:r>
      <w:proofErr w:type="gramStart"/>
      <w:r w:rsidRPr="000E7BA7">
        <w:rPr>
          <w:rFonts w:ascii="Calibri" w:hAnsi="Calibri" w:cs="Calibri"/>
          <w:b/>
          <w:sz w:val="22"/>
        </w:rPr>
        <w:t>3186;  C</w:t>
      </w:r>
      <w:proofErr w:type="gramEnd"/>
      <w:r w:rsidRPr="000E7BA7">
        <w:rPr>
          <w:rFonts w:ascii="Calibri" w:hAnsi="Calibri" w:cs="Calibri"/>
          <w:b/>
          <w:sz w:val="22"/>
        </w:rPr>
        <w:t>-AJ-</w:t>
      </w:r>
      <w:smartTag w:uri="urn:schemas-microsoft-com:office:smarttags" w:element="metricconverter">
        <w:smartTagPr>
          <w:attr w:name="ProductID" w:val="0003C"/>
        </w:smartTagPr>
        <w:r w:rsidRPr="000E7BA7">
          <w:rPr>
            <w:rFonts w:ascii="Calibri" w:hAnsi="Calibri" w:cs="Calibri"/>
            <w:b/>
            <w:sz w:val="22"/>
          </w:rPr>
          <w:t>0003C</w:t>
        </w:r>
        <w:r w:rsidR="000E7BA7">
          <w:rPr>
            <w:rFonts w:ascii="Calibri" w:hAnsi="Calibri" w:cs="Calibri"/>
            <w:b/>
            <w:sz w:val="22"/>
          </w:rPr>
          <w:t>;</w:t>
        </w:r>
      </w:smartTag>
    </w:p>
    <w:p w:rsidR="009F6C54" w:rsidRPr="000E7BA7" w:rsidRDefault="009F6C54" w:rsidP="0024648B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proofErr w:type="gramStart"/>
      <w:r w:rsidRPr="000E7BA7">
        <w:rPr>
          <w:rFonts w:ascii="Calibri" w:hAnsi="Calibri" w:cs="Calibri"/>
          <w:bCs/>
          <w:sz w:val="22"/>
        </w:rPr>
        <w:t>Aprovações  UL</w:t>
      </w:r>
      <w:proofErr w:type="gramEnd"/>
      <w:r w:rsidRPr="000E7BA7">
        <w:rPr>
          <w:rFonts w:ascii="Calibri" w:hAnsi="Calibri" w:cs="Calibri"/>
          <w:bCs/>
          <w:sz w:val="22"/>
        </w:rPr>
        <w:t xml:space="preserve"> - </w:t>
      </w:r>
      <w:proofErr w:type="spellStart"/>
      <w:r w:rsidRPr="000E7BA7">
        <w:rPr>
          <w:rFonts w:ascii="Calibri" w:hAnsi="Calibri" w:cs="Calibri"/>
          <w:bCs/>
          <w:sz w:val="22"/>
        </w:rPr>
        <w:t>Underwriters</w:t>
      </w:r>
      <w:proofErr w:type="spellEnd"/>
      <w:r w:rsidRPr="000E7BA7">
        <w:rPr>
          <w:rFonts w:ascii="Calibri" w:hAnsi="Calibri" w:cs="Calibri"/>
          <w:bCs/>
          <w:sz w:val="22"/>
        </w:rPr>
        <w:t xml:space="preserve"> </w:t>
      </w:r>
      <w:proofErr w:type="spellStart"/>
      <w:r w:rsidRPr="000E7BA7">
        <w:rPr>
          <w:rFonts w:ascii="Calibri" w:hAnsi="Calibri" w:cs="Calibri"/>
          <w:bCs/>
          <w:sz w:val="22"/>
        </w:rPr>
        <w:t>Laboratories</w:t>
      </w:r>
      <w:proofErr w:type="spellEnd"/>
      <w:r w:rsidR="000E7BA7">
        <w:rPr>
          <w:rFonts w:ascii="Calibri" w:hAnsi="Calibri" w:cs="Calibri"/>
          <w:bCs/>
          <w:sz w:val="22"/>
        </w:rPr>
        <w:t>;</w:t>
      </w:r>
    </w:p>
    <w:p w:rsidR="009F6C54" w:rsidRPr="000E7BA7" w:rsidRDefault="009F6C54" w:rsidP="0024648B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>Resistência ao fogo de até 3 horas</w:t>
      </w:r>
      <w:r w:rsidR="000E7BA7">
        <w:rPr>
          <w:rFonts w:ascii="Calibri" w:hAnsi="Calibri" w:cs="Calibri"/>
          <w:sz w:val="22"/>
        </w:rPr>
        <w:t>;</w:t>
      </w:r>
    </w:p>
    <w:p w:rsidR="009F6C54" w:rsidRPr="000E7BA7" w:rsidRDefault="009F6C54" w:rsidP="0024648B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>Garante a estanqueidad</w:t>
      </w:r>
      <w:r w:rsidR="000E7BA7">
        <w:rPr>
          <w:rFonts w:ascii="Calibri" w:hAnsi="Calibri" w:cs="Calibri"/>
          <w:sz w:val="22"/>
        </w:rPr>
        <w:t>e de passagem de fumaça e gases;</w:t>
      </w:r>
    </w:p>
    <w:p w:rsidR="009F6C54" w:rsidRPr="000E7BA7" w:rsidRDefault="009F6C54" w:rsidP="0024648B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>Possui baixa condutividade térmica</w:t>
      </w:r>
      <w:r w:rsidR="000E7BA7">
        <w:rPr>
          <w:rFonts w:ascii="Calibri" w:hAnsi="Calibri" w:cs="Calibri"/>
          <w:sz w:val="22"/>
        </w:rPr>
        <w:t xml:space="preserve">. </w:t>
      </w:r>
    </w:p>
    <w:p w:rsidR="009F6C54" w:rsidRDefault="009F6C54" w:rsidP="009F6C54">
      <w:pPr>
        <w:jc w:val="both"/>
        <w:rPr>
          <w:rFonts w:ascii="Calibri" w:hAnsi="Calibri" w:cs="Calibri"/>
          <w:sz w:val="22"/>
        </w:rPr>
      </w:pPr>
    </w:p>
    <w:p w:rsidR="009F6C54" w:rsidRDefault="009F6C54" w:rsidP="009F6C54">
      <w:pPr>
        <w:tabs>
          <w:tab w:val="left" w:pos="9356"/>
          <w:tab w:val="left" w:pos="9639"/>
        </w:tabs>
        <w:jc w:val="both"/>
        <w:rPr>
          <w:rFonts w:ascii="Calibri" w:hAnsi="Calibri" w:cs="Calibri"/>
          <w:sz w:val="22"/>
        </w:rPr>
      </w:pPr>
    </w:p>
    <w:p w:rsidR="009F6C54" w:rsidRDefault="000E7BA7" w:rsidP="009F6C54">
      <w:pPr>
        <w:tabs>
          <w:tab w:val="left" w:pos="9356"/>
          <w:tab w:val="left" w:pos="9639"/>
        </w:tabs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</w:t>
      </w:r>
      <w:r w:rsidR="009F6C54">
        <w:rPr>
          <w:rFonts w:ascii="Calibri" w:hAnsi="Calibri" w:cs="Calibri"/>
          <w:sz w:val="22"/>
        </w:rPr>
        <w:t>Aplicação do Selo corta fogo em Fibra Cerâmica será instalado conforme desenho a seguir:</w:t>
      </w:r>
    </w:p>
    <w:p w:rsidR="009F6C54" w:rsidRDefault="009F6C54" w:rsidP="009F6C54">
      <w:pPr>
        <w:tabs>
          <w:tab w:val="left" w:pos="9356"/>
          <w:tab w:val="left" w:pos="9639"/>
        </w:tabs>
        <w:jc w:val="both"/>
        <w:rPr>
          <w:rFonts w:ascii="Calibri" w:hAnsi="Calibri" w:cs="Calibri"/>
          <w:sz w:val="22"/>
        </w:rPr>
      </w:pPr>
    </w:p>
    <w:p w:rsidR="0039146E" w:rsidRDefault="0039146E" w:rsidP="009F6C54">
      <w:pPr>
        <w:tabs>
          <w:tab w:val="left" w:pos="9356"/>
          <w:tab w:val="left" w:pos="9639"/>
        </w:tabs>
        <w:jc w:val="both"/>
        <w:rPr>
          <w:rFonts w:ascii="Calibri" w:hAnsi="Calibri" w:cs="Calibri"/>
          <w:sz w:val="22"/>
        </w:rPr>
      </w:pPr>
    </w:p>
    <w:p w:rsidR="009F6C54" w:rsidRPr="000E7BA7" w:rsidRDefault="009F6C54" w:rsidP="009F6C54">
      <w:pPr>
        <w:tabs>
          <w:tab w:val="left" w:pos="9356"/>
          <w:tab w:val="left" w:pos="9639"/>
        </w:tabs>
        <w:jc w:val="center"/>
        <w:rPr>
          <w:rFonts w:ascii="Calibri" w:hAnsi="Calibri" w:cs="Calibri"/>
          <w:b/>
          <w:sz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E7BA7">
        <w:rPr>
          <w:rFonts w:ascii="Calibri" w:hAnsi="Calibri" w:cs="Calibri"/>
          <w:b/>
          <w:sz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SELO CORTA FOGO</w:t>
      </w:r>
    </w:p>
    <w:p w:rsidR="009F6C54" w:rsidRDefault="009F6C54" w:rsidP="009F6C54">
      <w:pPr>
        <w:tabs>
          <w:tab w:val="left" w:pos="9356"/>
        </w:tabs>
        <w:ind w:right="476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</w:rPr>
        <w:drawing>
          <wp:inline distT="0" distB="0" distL="0" distR="0">
            <wp:extent cx="4695425" cy="3215881"/>
            <wp:effectExtent l="0" t="0" r="0" b="0"/>
            <wp:docPr id="15" name="Imagem 15" descr="23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820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1" b="26098"/>
                    <a:stretch/>
                  </pic:blipFill>
                  <pic:spPr bwMode="auto">
                    <a:xfrm>
                      <a:off x="0" y="0"/>
                      <a:ext cx="4695825" cy="32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C54" w:rsidRDefault="009F6C54" w:rsidP="009F6C54">
      <w:pPr>
        <w:tabs>
          <w:tab w:val="left" w:pos="9356"/>
        </w:tabs>
        <w:ind w:right="476"/>
        <w:jc w:val="center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ind w:right="476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Tempo de Proteção do </w:t>
      </w:r>
      <w:proofErr w:type="gramStart"/>
      <w:r>
        <w:rPr>
          <w:rFonts w:ascii="Calibri" w:hAnsi="Calibri" w:cs="Calibri"/>
          <w:b/>
          <w:sz w:val="22"/>
        </w:rPr>
        <w:t>Sistema :</w:t>
      </w:r>
      <w:proofErr w:type="gramEnd"/>
      <w:r>
        <w:rPr>
          <w:rFonts w:ascii="Calibri" w:hAnsi="Calibri" w:cs="Calibri"/>
          <w:b/>
          <w:sz w:val="22"/>
        </w:rPr>
        <w:t xml:space="preserve">   F Rating - 3Hr  </w:t>
      </w:r>
    </w:p>
    <w:p w:rsidR="009F6C54" w:rsidRDefault="009F6C54" w:rsidP="009F6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ind w:right="476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   </w:t>
      </w:r>
    </w:p>
    <w:p w:rsidR="009F6C54" w:rsidRDefault="009F6C54" w:rsidP="009F6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ind w:right="476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 xml:space="preserve"> </w:t>
      </w:r>
      <w:proofErr w:type="gramStart"/>
      <w:r>
        <w:rPr>
          <w:rFonts w:ascii="Calibri" w:hAnsi="Calibri" w:cs="Calibri"/>
          <w:b/>
          <w:sz w:val="22"/>
        </w:rPr>
        <w:t xml:space="preserve">1  </w:t>
      </w:r>
      <w:r>
        <w:rPr>
          <w:rFonts w:ascii="Calibri" w:hAnsi="Calibri" w:cs="Calibri"/>
          <w:sz w:val="22"/>
        </w:rPr>
        <w:t>Cabos</w:t>
      </w:r>
      <w:proofErr w:type="gramEnd"/>
      <w:r>
        <w:rPr>
          <w:rFonts w:ascii="Calibri" w:hAnsi="Calibri" w:cs="Calibri"/>
          <w:sz w:val="22"/>
        </w:rPr>
        <w:t xml:space="preserve"> ou bandeja de cabos de energia, controle, comunicação / telecomunicação;</w:t>
      </w:r>
    </w:p>
    <w:p w:rsidR="009F6C54" w:rsidRDefault="009F6C54" w:rsidP="009F6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ind w:right="476"/>
        <w:jc w:val="both"/>
        <w:rPr>
          <w:rFonts w:ascii="Calibri" w:hAnsi="Calibri" w:cs="Calibri"/>
          <w:sz w:val="22"/>
        </w:rPr>
      </w:pPr>
    </w:p>
    <w:p w:rsidR="009F6C54" w:rsidRDefault="009F6C54" w:rsidP="000E7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</w:t>
      </w:r>
      <w:proofErr w:type="gramStart"/>
      <w:r>
        <w:rPr>
          <w:rFonts w:ascii="Calibri" w:hAnsi="Calibri" w:cs="Calibri"/>
          <w:b/>
          <w:sz w:val="22"/>
        </w:rPr>
        <w:t xml:space="preserve">2 </w:t>
      </w:r>
      <w:r>
        <w:rPr>
          <w:rFonts w:ascii="Calibri" w:hAnsi="Calibri" w:cs="Calibri"/>
          <w:sz w:val="22"/>
        </w:rPr>
        <w:t xml:space="preserve"> Aplicação</w:t>
      </w:r>
      <w:proofErr w:type="gramEnd"/>
      <w:r>
        <w:rPr>
          <w:rFonts w:ascii="Calibri" w:hAnsi="Calibri" w:cs="Calibri"/>
          <w:sz w:val="22"/>
        </w:rPr>
        <w:t xml:space="preserve"> de tinta intumescente </w:t>
      </w:r>
      <w:proofErr w:type="spellStart"/>
      <w:r>
        <w:rPr>
          <w:rFonts w:ascii="Calibri" w:hAnsi="Calibri" w:cs="Calibri"/>
          <w:sz w:val="22"/>
        </w:rPr>
        <w:t>Intumastic</w:t>
      </w:r>
      <w:proofErr w:type="spellEnd"/>
      <w:r>
        <w:rPr>
          <w:rFonts w:ascii="Calibri" w:hAnsi="Calibri" w:cs="Calibri"/>
          <w:sz w:val="22"/>
        </w:rPr>
        <w:t xml:space="preserve"> 285 para cabos em </w:t>
      </w:r>
      <w:smartTag w:uri="urn:schemas-microsoft-com:office:smarttags" w:element="metricconverter">
        <w:smartTagPr>
          <w:attr w:name="ProductID" w:val="500,0 mm"/>
        </w:smartTagPr>
        <w:r>
          <w:rPr>
            <w:rFonts w:ascii="Calibri" w:hAnsi="Calibri" w:cs="Calibri"/>
            <w:sz w:val="22"/>
            <w:szCs w:val="22"/>
          </w:rPr>
          <w:t>500,0 mm</w:t>
        </w:r>
      </w:smartTag>
      <w:r>
        <w:rPr>
          <w:rFonts w:ascii="Calibri" w:hAnsi="Calibri" w:cs="Calibri"/>
          <w:sz w:val="22"/>
          <w:szCs w:val="22"/>
        </w:rPr>
        <w:t xml:space="preserve"> de cada lado do selo, </w:t>
      </w:r>
      <w:r>
        <w:rPr>
          <w:rFonts w:ascii="Calibri" w:hAnsi="Calibri" w:cs="Calibri"/>
          <w:sz w:val="22"/>
        </w:rPr>
        <w:t>com espessura de tinta de 1,6mm seca</w:t>
      </w:r>
      <w:r w:rsidR="000E7BA7">
        <w:rPr>
          <w:rFonts w:ascii="Calibri" w:hAnsi="Calibri" w:cs="Calibri"/>
          <w:sz w:val="22"/>
        </w:rPr>
        <w:t xml:space="preserve">; </w:t>
      </w:r>
      <w:r>
        <w:rPr>
          <w:rFonts w:ascii="Calibri" w:hAnsi="Calibri" w:cs="Calibri"/>
          <w:sz w:val="22"/>
        </w:rPr>
        <w:t xml:space="preserve">  </w:t>
      </w:r>
      <w:r>
        <w:rPr>
          <w:rFonts w:ascii="Calibri" w:hAnsi="Calibri" w:cs="Calibri"/>
          <w:color w:val="000080"/>
          <w:sz w:val="22"/>
        </w:rPr>
        <w:t xml:space="preserve"> </w:t>
      </w:r>
      <w:r>
        <w:rPr>
          <w:rFonts w:ascii="Calibri" w:hAnsi="Calibri" w:cs="Calibri"/>
          <w:sz w:val="22"/>
        </w:rPr>
        <w:t xml:space="preserve"> </w:t>
      </w:r>
    </w:p>
    <w:p w:rsidR="009F6C54" w:rsidRDefault="009F6C54" w:rsidP="000E7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 xml:space="preserve"> </w:t>
      </w:r>
      <w:proofErr w:type="gramStart"/>
      <w:r>
        <w:rPr>
          <w:rFonts w:ascii="Calibri" w:hAnsi="Calibri" w:cs="Calibri"/>
          <w:b/>
          <w:sz w:val="22"/>
        </w:rPr>
        <w:t>3</w:t>
      </w:r>
      <w:r>
        <w:rPr>
          <w:rFonts w:ascii="Calibri" w:hAnsi="Calibri" w:cs="Calibri"/>
          <w:sz w:val="22"/>
        </w:rPr>
        <w:t xml:space="preserve">  Material</w:t>
      </w:r>
      <w:proofErr w:type="gramEnd"/>
      <w:r>
        <w:rPr>
          <w:rFonts w:ascii="Calibri" w:hAnsi="Calibri" w:cs="Calibri"/>
          <w:sz w:val="22"/>
        </w:rPr>
        <w:t xml:space="preserve"> de Isolamento: utilizar Manta de Fibra Cerâmica com no mínimo 128 Kg/m³ de densidade nominal que deverá ser fixada com compressão, preenchendo todo o e</w:t>
      </w:r>
      <w:r w:rsidR="000E7BA7">
        <w:rPr>
          <w:rFonts w:ascii="Calibri" w:hAnsi="Calibri" w:cs="Calibri"/>
          <w:sz w:val="22"/>
        </w:rPr>
        <w:t>spaço existente entre os cabos;</w:t>
      </w:r>
    </w:p>
    <w:p w:rsidR="009F6C54" w:rsidRDefault="009F6C54" w:rsidP="009F6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 xml:space="preserve">  4</w:t>
      </w:r>
      <w:r>
        <w:rPr>
          <w:rFonts w:ascii="Calibri" w:hAnsi="Calibri" w:cs="Calibri"/>
          <w:sz w:val="22"/>
        </w:rPr>
        <w:t xml:space="preserve">   Massa </w:t>
      </w:r>
      <w:proofErr w:type="spellStart"/>
      <w:r>
        <w:rPr>
          <w:rFonts w:ascii="Calibri" w:hAnsi="Calibri" w:cs="Calibri"/>
          <w:sz w:val="22"/>
        </w:rPr>
        <w:t>FyrePutty</w:t>
      </w:r>
      <w:proofErr w:type="spellEnd"/>
      <w:r>
        <w:rPr>
          <w:rFonts w:ascii="Calibri" w:hAnsi="Calibri" w:cs="Calibri"/>
          <w:sz w:val="22"/>
        </w:rPr>
        <w:t xml:space="preserve">: Aplicar uma espessura 13mm de Massa </w:t>
      </w:r>
      <w:proofErr w:type="spellStart"/>
      <w:r>
        <w:rPr>
          <w:rFonts w:ascii="Calibri" w:hAnsi="Calibri" w:cs="Calibri"/>
          <w:sz w:val="22"/>
        </w:rPr>
        <w:t>Fyreputty</w:t>
      </w:r>
      <w:proofErr w:type="spellEnd"/>
      <w:r>
        <w:rPr>
          <w:rFonts w:ascii="Calibri" w:hAnsi="Calibri" w:cs="Calibri"/>
          <w:sz w:val="22"/>
        </w:rPr>
        <w:t xml:space="preserve"> sobre a superfície da manta. A aplicação poderá ser realizada na superfície superior ou inferior (dependendo do acesso).</w:t>
      </w:r>
    </w:p>
    <w:p w:rsidR="009F6C54" w:rsidRDefault="009F6C54" w:rsidP="009F6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ind w:right="476"/>
        <w:jc w:val="both"/>
        <w:rPr>
          <w:rFonts w:ascii="Calibri" w:hAnsi="Calibri" w:cs="Calibri"/>
          <w:sz w:val="22"/>
        </w:rPr>
      </w:pPr>
    </w:p>
    <w:p w:rsidR="009F6C54" w:rsidRDefault="009F6C54" w:rsidP="009F6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color w:val="0000FF"/>
          <w:sz w:val="22"/>
        </w:rPr>
        <w:t xml:space="preserve">Para as áreas que ficarem expostas, sujeitas a intempéries, recomendamos o uso de </w:t>
      </w:r>
      <w:smartTag w:uri="urn:schemas-microsoft-com:office:smarttags" w:element="metricconverter">
        <w:smartTagPr>
          <w:attr w:name="ProductID" w:val="5 mm"/>
        </w:smartTagPr>
        <w:r>
          <w:rPr>
            <w:rFonts w:ascii="Calibri" w:hAnsi="Calibri" w:cs="Calibri"/>
            <w:color w:val="0000FF"/>
            <w:sz w:val="22"/>
          </w:rPr>
          <w:t>5 mm</w:t>
        </w:r>
      </w:smartTag>
      <w:r>
        <w:rPr>
          <w:rFonts w:ascii="Calibri" w:hAnsi="Calibri" w:cs="Calibri"/>
          <w:color w:val="0000FF"/>
          <w:sz w:val="22"/>
        </w:rPr>
        <w:t xml:space="preserve"> do Nelson FSP </w:t>
      </w:r>
      <w:proofErr w:type="spellStart"/>
      <w:r>
        <w:rPr>
          <w:rFonts w:ascii="Calibri" w:hAnsi="Calibri" w:cs="Calibri"/>
          <w:color w:val="0000FF"/>
          <w:sz w:val="22"/>
        </w:rPr>
        <w:t>Intumescent</w:t>
      </w:r>
      <w:proofErr w:type="spellEnd"/>
      <w:r>
        <w:rPr>
          <w:rFonts w:ascii="Calibri" w:hAnsi="Calibri" w:cs="Calibri"/>
          <w:color w:val="0000FF"/>
          <w:sz w:val="22"/>
        </w:rPr>
        <w:t xml:space="preserve"> </w:t>
      </w:r>
      <w:proofErr w:type="spellStart"/>
      <w:r>
        <w:rPr>
          <w:rFonts w:ascii="Calibri" w:hAnsi="Calibri" w:cs="Calibri"/>
          <w:color w:val="0000FF"/>
          <w:sz w:val="22"/>
        </w:rPr>
        <w:t>Firestop</w:t>
      </w:r>
      <w:proofErr w:type="spellEnd"/>
      <w:r>
        <w:rPr>
          <w:rFonts w:ascii="Calibri" w:hAnsi="Calibri" w:cs="Calibri"/>
          <w:color w:val="0000FF"/>
          <w:sz w:val="22"/>
        </w:rPr>
        <w:t xml:space="preserve"> </w:t>
      </w:r>
      <w:proofErr w:type="spellStart"/>
      <w:r>
        <w:rPr>
          <w:rFonts w:ascii="Calibri" w:hAnsi="Calibri" w:cs="Calibri"/>
          <w:color w:val="0000FF"/>
          <w:sz w:val="22"/>
        </w:rPr>
        <w:t>Putty</w:t>
      </w:r>
      <w:proofErr w:type="spellEnd"/>
      <w:r>
        <w:rPr>
          <w:rFonts w:ascii="Calibri" w:hAnsi="Calibri" w:cs="Calibri"/>
          <w:sz w:val="22"/>
        </w:rPr>
        <w:t xml:space="preserve"> (não incluso nesta proposta);</w:t>
      </w:r>
    </w:p>
    <w:p w:rsidR="009F6C54" w:rsidRDefault="009F6C54" w:rsidP="009F6C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Calibri" w:hAnsi="Calibri" w:cs="Calibri"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sz w:val="22"/>
        </w:rPr>
      </w:pPr>
    </w:p>
    <w:p w:rsidR="009F6C54" w:rsidRDefault="0024648B" w:rsidP="009F6C54">
      <w:pPr>
        <w:ind w:right="-142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3.2 DESCRITIVO</w:t>
      </w:r>
      <w:r w:rsidR="009F6C54">
        <w:rPr>
          <w:rFonts w:ascii="Calibri" w:hAnsi="Calibri" w:cs="Calibri"/>
          <w:b/>
          <w:sz w:val="22"/>
        </w:rPr>
        <w:t xml:space="preserve"> TÉCNICO DOS PRODUTOS PARA O SELO CORTA FOGO</w:t>
      </w:r>
    </w:p>
    <w:p w:rsidR="009F6C54" w:rsidRDefault="009F6C54" w:rsidP="009F6C54">
      <w:pPr>
        <w:tabs>
          <w:tab w:val="left" w:pos="9356"/>
        </w:tabs>
        <w:ind w:right="476"/>
        <w:jc w:val="center"/>
        <w:rPr>
          <w:rFonts w:ascii="Calibri" w:hAnsi="Calibri" w:cs="Calibri"/>
          <w:b/>
          <w:color w:val="000080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154940</wp:posOffset>
            </wp:positionV>
            <wp:extent cx="2816225" cy="1783080"/>
            <wp:effectExtent l="0" t="0" r="3175" b="7620"/>
            <wp:wrapNone/>
            <wp:docPr id="37" name="Imagem 37" descr="F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p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127635</wp:posOffset>
            </wp:positionV>
            <wp:extent cx="2304415" cy="1810385"/>
            <wp:effectExtent l="0" t="0" r="635" b="0"/>
            <wp:wrapNone/>
            <wp:docPr id="36" name="Imagem 36" descr="m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t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color w:val="000080"/>
          <w:sz w:val="22"/>
        </w:rPr>
        <w:t xml:space="preserve"> </w:t>
      </w:r>
    </w:p>
    <w:p w:rsidR="009F6C54" w:rsidRDefault="009F6C54" w:rsidP="009F6C54">
      <w:pPr>
        <w:tabs>
          <w:tab w:val="left" w:pos="9356"/>
        </w:tabs>
        <w:ind w:right="476"/>
        <w:jc w:val="center"/>
        <w:rPr>
          <w:rFonts w:ascii="Calibri" w:hAnsi="Calibri" w:cs="Calibri"/>
          <w:b/>
          <w:color w:val="000080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center"/>
        <w:rPr>
          <w:rFonts w:ascii="Calibri" w:hAnsi="Calibri" w:cs="Calibri"/>
          <w:b/>
          <w:color w:val="000080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center"/>
        <w:rPr>
          <w:rFonts w:ascii="Calibri" w:hAnsi="Calibri" w:cs="Calibri"/>
          <w:b/>
          <w:color w:val="000080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center"/>
        <w:rPr>
          <w:rFonts w:ascii="Calibri" w:hAnsi="Calibri" w:cs="Calibri"/>
          <w:b/>
          <w:color w:val="000080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center"/>
        <w:rPr>
          <w:rFonts w:ascii="Calibri" w:hAnsi="Calibri" w:cs="Calibri"/>
          <w:b/>
          <w:color w:val="000080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center"/>
        <w:rPr>
          <w:rFonts w:ascii="Calibri" w:hAnsi="Calibri" w:cs="Calibri"/>
          <w:b/>
          <w:color w:val="000080"/>
          <w:sz w:val="22"/>
        </w:rPr>
      </w:pPr>
    </w:p>
    <w:p w:rsidR="0024648B" w:rsidRDefault="0024648B" w:rsidP="009F6C54">
      <w:pPr>
        <w:rPr>
          <w:rFonts w:ascii="Calibri" w:hAnsi="Calibri" w:cs="Calibri"/>
          <w:b/>
          <w:sz w:val="22"/>
        </w:rPr>
      </w:pPr>
    </w:p>
    <w:p w:rsidR="0024648B" w:rsidRDefault="0024648B" w:rsidP="009F6C54">
      <w:pPr>
        <w:rPr>
          <w:rFonts w:ascii="Calibri" w:hAnsi="Calibri" w:cs="Calibri"/>
          <w:b/>
          <w:sz w:val="22"/>
        </w:rPr>
      </w:pPr>
    </w:p>
    <w:p w:rsidR="0024648B" w:rsidRDefault="0024648B" w:rsidP="009F6C54">
      <w:pPr>
        <w:rPr>
          <w:rFonts w:ascii="Calibri" w:hAnsi="Calibri" w:cs="Calibri"/>
          <w:b/>
          <w:sz w:val="22"/>
        </w:rPr>
      </w:pPr>
    </w:p>
    <w:p w:rsidR="0024648B" w:rsidRPr="000E7BA7" w:rsidRDefault="0024648B" w:rsidP="009F6C54">
      <w:pPr>
        <w:rPr>
          <w:rFonts w:ascii="Calibri" w:hAnsi="Calibri" w:cs="Calibri"/>
          <w:b/>
          <w:sz w:val="22"/>
        </w:rPr>
        <w:sectPr w:rsidR="0024648B" w:rsidRPr="000E7BA7" w:rsidSect="000E7BA7">
          <w:type w:val="continuous"/>
          <w:pgSz w:w="11907" w:h="16840"/>
          <w:pgMar w:top="1134" w:right="1275" w:bottom="1418" w:left="1276" w:header="0" w:footer="567" w:gutter="0"/>
          <w:cols w:space="720"/>
        </w:sectPr>
      </w:pPr>
    </w:p>
    <w:p w:rsidR="009F6C54" w:rsidRPr="000E7BA7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sz w:val="22"/>
        </w:rPr>
      </w:pPr>
      <w:r w:rsidRPr="000E7BA7">
        <w:rPr>
          <w:rFonts w:ascii="Calibri" w:hAnsi="Calibri" w:cs="Calibri"/>
          <w:b/>
          <w:sz w:val="22"/>
        </w:rPr>
        <w:lastRenderedPageBreak/>
        <w:t>MANTA DURABLANKET B8</w:t>
      </w: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sz w:val="22"/>
        </w:rPr>
      </w:pPr>
    </w:p>
    <w:p w:rsidR="009F6C54" w:rsidRDefault="009F6C54" w:rsidP="009F6C54">
      <w:pPr>
        <w:numPr>
          <w:ilvl w:val="0"/>
          <w:numId w:val="18"/>
        </w:num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Aprovações: UL-USA e IPT     </w:t>
      </w:r>
    </w:p>
    <w:p w:rsidR="009F6C54" w:rsidRDefault="009F6C54" w:rsidP="009F6C54">
      <w:pPr>
        <w:numPr>
          <w:ilvl w:val="0"/>
          <w:numId w:val="18"/>
        </w:numPr>
        <w:rPr>
          <w:rFonts w:ascii="Calibri" w:hAnsi="Calibri" w:cs="Calibri"/>
          <w:sz w:val="22"/>
          <w:u w:val="single"/>
        </w:rPr>
      </w:pPr>
      <w:r>
        <w:rPr>
          <w:rFonts w:ascii="Calibri" w:hAnsi="Calibri" w:cs="Calibri"/>
          <w:sz w:val="22"/>
        </w:rPr>
        <w:t>Alto grau de pureza química</w:t>
      </w:r>
    </w:p>
    <w:p w:rsidR="009F6C54" w:rsidRDefault="009F6C54" w:rsidP="009F6C54">
      <w:pPr>
        <w:numPr>
          <w:ilvl w:val="0"/>
          <w:numId w:val="18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Baixa condutividade térmica                                           </w:t>
      </w:r>
    </w:p>
    <w:p w:rsidR="009F6C54" w:rsidRDefault="009F6C54" w:rsidP="009F6C54">
      <w:pPr>
        <w:numPr>
          <w:ilvl w:val="0"/>
          <w:numId w:val="18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Baixo armazenamento de calor</w:t>
      </w:r>
    </w:p>
    <w:p w:rsidR="009F6C54" w:rsidRDefault="009F6C54" w:rsidP="009F6C54">
      <w:pPr>
        <w:numPr>
          <w:ilvl w:val="0"/>
          <w:numId w:val="18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Baixa densidade</w:t>
      </w:r>
    </w:p>
    <w:p w:rsidR="009F6C54" w:rsidRDefault="009F6C54" w:rsidP="009F6C54">
      <w:pPr>
        <w:numPr>
          <w:ilvl w:val="0"/>
          <w:numId w:val="18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Resistência ao choque térmico</w:t>
      </w:r>
    </w:p>
    <w:p w:rsidR="009F6C54" w:rsidRDefault="009F6C54" w:rsidP="009F6C54">
      <w:pPr>
        <w:numPr>
          <w:ilvl w:val="0"/>
          <w:numId w:val="18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Excelente resistência à corrosão</w:t>
      </w:r>
    </w:p>
    <w:p w:rsidR="009F6C54" w:rsidRDefault="009F6C54" w:rsidP="009F6C54">
      <w:pPr>
        <w:pStyle w:val="Cabealho"/>
        <w:tabs>
          <w:tab w:val="left" w:pos="708"/>
        </w:tabs>
        <w:rPr>
          <w:rFonts w:ascii="Calibri" w:hAnsi="Calibri" w:cs="Calibri"/>
          <w:sz w:val="22"/>
        </w:rPr>
      </w:pPr>
    </w:p>
    <w:p w:rsidR="009F6C54" w:rsidRDefault="009F6C54" w:rsidP="009F6C54">
      <w:pPr>
        <w:pStyle w:val="Cabealho"/>
        <w:tabs>
          <w:tab w:val="left" w:pos="708"/>
        </w:tabs>
        <w:rPr>
          <w:rFonts w:ascii="Calibri" w:hAnsi="Calibri" w:cs="Calibri"/>
          <w:sz w:val="22"/>
        </w:rPr>
      </w:pPr>
    </w:p>
    <w:p w:rsidR="009F6C54" w:rsidRDefault="009F6C54" w:rsidP="009F6C54">
      <w:pPr>
        <w:pStyle w:val="Cabealho"/>
        <w:tabs>
          <w:tab w:val="left" w:pos="708"/>
        </w:tabs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97790</wp:posOffset>
            </wp:positionV>
            <wp:extent cx="2819400" cy="1762125"/>
            <wp:effectExtent l="0" t="0" r="0" b="9525"/>
            <wp:wrapNone/>
            <wp:docPr id="35" name="Imagem 35" descr="F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p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APLICAÇÃO DA MASSA FYREPUTTY</w:t>
      </w: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color w:val="0000FF"/>
          <w:sz w:val="22"/>
        </w:rPr>
      </w:pPr>
    </w:p>
    <w:p w:rsidR="009F6C54" w:rsidRPr="000E7BA7" w:rsidRDefault="0024648B" w:rsidP="009F6C54">
      <w:pPr>
        <w:tabs>
          <w:tab w:val="left" w:pos="9356"/>
        </w:tabs>
        <w:ind w:right="476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lastRenderedPageBreak/>
        <w:t>M</w:t>
      </w:r>
      <w:r w:rsidR="009F6C54" w:rsidRPr="000E7BA7">
        <w:rPr>
          <w:rFonts w:ascii="Calibri" w:hAnsi="Calibri" w:cs="Calibri"/>
          <w:b/>
          <w:sz w:val="22"/>
        </w:rPr>
        <w:t>ASSA FYREPUTTY</w:t>
      </w:r>
    </w:p>
    <w:p w:rsidR="009F6C54" w:rsidRDefault="009F6C54" w:rsidP="009F6C54">
      <w:pPr>
        <w:tabs>
          <w:tab w:val="left" w:pos="9356"/>
        </w:tabs>
        <w:ind w:right="476"/>
        <w:jc w:val="both"/>
        <w:rPr>
          <w:rFonts w:ascii="Calibri" w:hAnsi="Calibri" w:cs="Calibri"/>
          <w:sz w:val="22"/>
        </w:rPr>
      </w:pPr>
    </w:p>
    <w:p w:rsidR="009F6C54" w:rsidRDefault="009F6C54" w:rsidP="009F6C54">
      <w:pPr>
        <w:numPr>
          <w:ilvl w:val="0"/>
          <w:numId w:val="19"/>
        </w:numPr>
        <w:rPr>
          <w:rFonts w:ascii="Calibri" w:hAnsi="Calibri" w:cs="Calibri"/>
          <w:sz w:val="22"/>
        </w:rPr>
      </w:pPr>
      <w:proofErr w:type="spellStart"/>
      <w:r>
        <w:rPr>
          <w:rFonts w:ascii="Calibri" w:hAnsi="Calibri" w:cs="Calibri"/>
          <w:sz w:val="22"/>
        </w:rPr>
        <w:t>Aprovações:UL-USA</w:t>
      </w:r>
      <w:proofErr w:type="spellEnd"/>
      <w:r>
        <w:rPr>
          <w:rFonts w:ascii="Calibri" w:hAnsi="Calibri" w:cs="Calibri"/>
          <w:sz w:val="22"/>
        </w:rPr>
        <w:t xml:space="preserve">, IPT     </w:t>
      </w:r>
    </w:p>
    <w:p w:rsidR="009F6C54" w:rsidRDefault="009F6C54" w:rsidP="009F6C54">
      <w:pPr>
        <w:pStyle w:val="Corpodetexto3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 w:val="0"/>
          <w:sz w:val="22"/>
        </w:rPr>
      </w:pPr>
      <w:r>
        <w:rPr>
          <w:rFonts w:ascii="Calibri" w:hAnsi="Calibri" w:cs="Calibri"/>
          <w:i w:val="0"/>
          <w:sz w:val="22"/>
        </w:rPr>
        <w:t>Testado pela ASTM E-814 e UL 1479, ASTM E-84</w:t>
      </w:r>
    </w:p>
    <w:p w:rsidR="009F6C54" w:rsidRDefault="009F6C54" w:rsidP="009F6C54">
      <w:pPr>
        <w:numPr>
          <w:ilvl w:val="0"/>
          <w:numId w:val="19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Permite a passagem de novos cabos/elementos.</w:t>
      </w:r>
    </w:p>
    <w:p w:rsidR="009F6C54" w:rsidRDefault="009F6C54" w:rsidP="009F6C54">
      <w:pPr>
        <w:numPr>
          <w:ilvl w:val="0"/>
          <w:numId w:val="19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Pronto para aplicação</w:t>
      </w:r>
    </w:p>
    <w:p w:rsidR="009F6C54" w:rsidRDefault="009F6C54" w:rsidP="009F6C54">
      <w:pPr>
        <w:numPr>
          <w:ilvl w:val="0"/>
          <w:numId w:val="19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Incombustível</w:t>
      </w:r>
    </w:p>
    <w:p w:rsidR="009F6C54" w:rsidRDefault="009F6C54" w:rsidP="009F6C54">
      <w:pPr>
        <w:numPr>
          <w:ilvl w:val="0"/>
          <w:numId w:val="19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Sem odores nem vapores ácidos</w:t>
      </w:r>
    </w:p>
    <w:p w:rsidR="009F6C54" w:rsidRDefault="009F6C54" w:rsidP="009F6C54">
      <w:pPr>
        <w:numPr>
          <w:ilvl w:val="0"/>
          <w:numId w:val="19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Sem fumaça</w:t>
      </w:r>
    </w:p>
    <w:p w:rsidR="009F6C54" w:rsidRDefault="009F6C54" w:rsidP="009F6C54">
      <w:pPr>
        <w:numPr>
          <w:ilvl w:val="0"/>
          <w:numId w:val="19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Secagem rápida</w:t>
      </w:r>
    </w:p>
    <w:p w:rsidR="009F6C54" w:rsidRDefault="009F6C54" w:rsidP="009F6C54">
      <w:pPr>
        <w:numPr>
          <w:ilvl w:val="0"/>
          <w:numId w:val="19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Baixo índice de retração</w:t>
      </w: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40640</wp:posOffset>
            </wp:positionV>
            <wp:extent cx="2571750" cy="1781175"/>
            <wp:effectExtent l="0" t="0" r="0" b="9525"/>
            <wp:wrapNone/>
            <wp:docPr id="34" name="Imagem 34" descr="Shaf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aft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rPr>
          <w:rFonts w:ascii="Calibri" w:hAnsi="Calibri" w:cs="Calibri"/>
          <w:sz w:val="22"/>
        </w:rPr>
      </w:pPr>
    </w:p>
    <w:p w:rsidR="009F6C54" w:rsidRDefault="009F6C54" w:rsidP="009F6C54">
      <w:pPr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bCs/>
        </w:rPr>
        <w:t>MANTA DURABLANKET</w:t>
      </w:r>
    </w:p>
    <w:p w:rsidR="009F6C54" w:rsidRDefault="009F6C54" w:rsidP="009F6C54">
      <w:pPr>
        <w:rPr>
          <w:rFonts w:ascii="Calibri" w:hAnsi="Calibri" w:cs="Calibri"/>
          <w:sz w:val="22"/>
        </w:rPr>
        <w:sectPr w:rsidR="009F6C54">
          <w:type w:val="continuous"/>
          <w:pgSz w:w="11907" w:h="16840"/>
          <w:pgMar w:top="1134" w:right="1134" w:bottom="1134" w:left="1134" w:header="0" w:footer="567" w:gutter="0"/>
          <w:cols w:num="2" w:space="283"/>
        </w:sectPr>
      </w:pPr>
    </w:p>
    <w:p w:rsidR="009F6C54" w:rsidRDefault="009F6C54" w:rsidP="009F6C54">
      <w:pPr>
        <w:keepLines/>
        <w:widowControl w:val="0"/>
        <w:numPr>
          <w:ilvl w:val="0"/>
          <w:numId w:val="17"/>
        </w:numPr>
        <w:spacing w:before="160" w:line="26" w:lineRule="atLeast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lastRenderedPageBreak/>
        <w:t>TINTA INTUMESCENTE PARA CABOS INTUMASTIC 285</w:t>
      </w: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1199515</wp:posOffset>
            </wp:positionH>
            <wp:positionV relativeFrom="paragraph">
              <wp:posOffset>59690</wp:posOffset>
            </wp:positionV>
            <wp:extent cx="3639185" cy="2240915"/>
            <wp:effectExtent l="19050" t="19050" r="18415" b="26035"/>
            <wp:wrapNone/>
            <wp:docPr id="33" name="Imagem 33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240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both"/>
        <w:rPr>
          <w:rFonts w:ascii="Calibri" w:hAnsi="Calibri" w:cs="Calibri"/>
          <w:color w:val="000000"/>
          <w:sz w:val="22"/>
        </w:rPr>
      </w:pPr>
    </w:p>
    <w:p w:rsidR="009F6C54" w:rsidRDefault="009F6C54" w:rsidP="009F6C54">
      <w:pPr>
        <w:tabs>
          <w:tab w:val="left" w:pos="9639"/>
        </w:tabs>
        <w:ind w:right="1129"/>
        <w:jc w:val="center"/>
        <w:rPr>
          <w:rFonts w:ascii="Calibri" w:hAnsi="Calibri" w:cs="Calibri"/>
          <w:color w:val="000000"/>
          <w:sz w:val="22"/>
        </w:rPr>
      </w:pPr>
    </w:p>
    <w:p w:rsidR="009F6C54" w:rsidRDefault="009F6C54" w:rsidP="0024648B">
      <w:pPr>
        <w:spacing w:line="360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lastRenderedPageBreak/>
        <w:t xml:space="preserve">A tinta intumescente </w:t>
      </w:r>
      <w:proofErr w:type="spellStart"/>
      <w:r>
        <w:rPr>
          <w:rFonts w:ascii="Calibri" w:hAnsi="Calibri" w:cs="Calibri"/>
          <w:sz w:val="22"/>
        </w:rPr>
        <w:t>Intumastic</w:t>
      </w:r>
      <w:proofErr w:type="spellEnd"/>
      <w:r>
        <w:rPr>
          <w:rFonts w:ascii="Calibri" w:hAnsi="Calibri" w:cs="Calibri"/>
          <w:sz w:val="22"/>
        </w:rPr>
        <w:t xml:space="preserve"> 285 objetiva evitar a propagação e alastramento de chamas garantindo a integridade do cabo de energia durante uma situação de incêndio. </w:t>
      </w:r>
    </w:p>
    <w:p w:rsidR="009F6C54" w:rsidRDefault="009F6C54" w:rsidP="0024648B">
      <w:pPr>
        <w:spacing w:line="360" w:lineRule="auto"/>
        <w:jc w:val="both"/>
        <w:rPr>
          <w:rFonts w:ascii="Calibri" w:hAnsi="Calibri" w:cs="Calibri"/>
          <w:b/>
          <w:snapToGrid w:val="0"/>
          <w:sz w:val="22"/>
          <w:u w:val="single"/>
        </w:rPr>
      </w:pPr>
    </w:p>
    <w:p w:rsidR="009F6C54" w:rsidRDefault="009F6C54" w:rsidP="0024648B">
      <w:pPr>
        <w:spacing w:line="360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As vantagens da Tinta intumescente </w:t>
      </w:r>
      <w:proofErr w:type="spellStart"/>
      <w:r>
        <w:rPr>
          <w:rFonts w:ascii="Calibri" w:hAnsi="Calibri" w:cs="Calibri"/>
          <w:sz w:val="22"/>
        </w:rPr>
        <w:t>Intumastic</w:t>
      </w:r>
      <w:proofErr w:type="spellEnd"/>
      <w:r>
        <w:rPr>
          <w:rFonts w:ascii="Calibri" w:hAnsi="Calibri" w:cs="Calibri"/>
          <w:sz w:val="22"/>
        </w:rPr>
        <w:t xml:space="preserve"> 285 são:</w:t>
      </w:r>
    </w:p>
    <w:p w:rsidR="009F6C54" w:rsidRDefault="009F6C54" w:rsidP="0024648B">
      <w:pPr>
        <w:spacing w:line="360" w:lineRule="auto"/>
        <w:jc w:val="both"/>
        <w:rPr>
          <w:rFonts w:ascii="Calibri" w:hAnsi="Calibri" w:cs="Calibri"/>
          <w:b/>
          <w:sz w:val="22"/>
        </w:rPr>
      </w:pP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Aprovado pela FM 3971;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Aprovado para uso exterior – intempéries;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Proteção para cabos expostos;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Pode ser utilizado em ambiente externos e internos;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Resistentes ao Raios U.V;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 xml:space="preserve">Aplicação através de trincha ou </w:t>
      </w:r>
      <w:proofErr w:type="spellStart"/>
      <w:r w:rsidRPr="000E7BA7">
        <w:rPr>
          <w:rFonts w:ascii="Calibri" w:hAnsi="Calibri" w:cs="Calibri"/>
          <w:sz w:val="22"/>
        </w:rPr>
        <w:t>airless</w:t>
      </w:r>
      <w:proofErr w:type="spellEnd"/>
      <w:r w:rsidRPr="000E7BA7">
        <w:rPr>
          <w:rFonts w:ascii="Calibri" w:hAnsi="Calibri" w:cs="Calibri"/>
          <w:sz w:val="22"/>
        </w:rPr>
        <w:t>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Intumescente;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Não tóxico;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A limpeza pode ser realizada com água;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Flexível;</w:t>
      </w:r>
    </w:p>
    <w:p w:rsidR="009F6C54" w:rsidRPr="000E7BA7" w:rsidRDefault="009F6C54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 w:rsidRPr="000E7BA7">
        <w:rPr>
          <w:rFonts w:ascii="Calibri" w:hAnsi="Calibri" w:cs="Calibri"/>
          <w:sz w:val="22"/>
        </w:rPr>
        <w:tab/>
        <w:t>Não provoca aquecimento nos cabos;</w:t>
      </w:r>
    </w:p>
    <w:p w:rsidR="009F6C54" w:rsidRPr="000E7BA7" w:rsidRDefault="0024648B" w:rsidP="0024648B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  <w:t>Produto à base de água.</w:t>
      </w:r>
    </w:p>
    <w:p w:rsidR="009F6C54" w:rsidRDefault="009F6C54" w:rsidP="009F6C54">
      <w:pPr>
        <w:jc w:val="both"/>
        <w:rPr>
          <w:rFonts w:ascii="Calibri" w:hAnsi="Calibri" w:cs="Calibri"/>
          <w:b/>
          <w:snapToGrid w:val="0"/>
          <w:sz w:val="22"/>
          <w:u w:val="single"/>
        </w:rPr>
      </w:pPr>
    </w:p>
    <w:p w:rsidR="009F6C54" w:rsidRDefault="009F6C54" w:rsidP="009F6C54">
      <w:pPr>
        <w:jc w:val="both"/>
        <w:rPr>
          <w:rFonts w:ascii="Calibri" w:hAnsi="Calibri" w:cs="Calibri"/>
          <w:b/>
          <w:snapToGrid w:val="0"/>
          <w:sz w:val="22"/>
        </w:rPr>
      </w:pPr>
      <w:r>
        <w:rPr>
          <w:rFonts w:ascii="Calibri" w:hAnsi="Calibri" w:cs="Calibri"/>
          <w:b/>
          <w:snapToGrid w:val="0"/>
          <w:sz w:val="22"/>
        </w:rPr>
        <w:t>4.1 DESCRITIVO TÉCNICO</w:t>
      </w:r>
    </w:p>
    <w:p w:rsidR="009F6C54" w:rsidRDefault="009F6C54" w:rsidP="009F6C54">
      <w:pPr>
        <w:jc w:val="both"/>
        <w:rPr>
          <w:rFonts w:ascii="Calibri" w:hAnsi="Calibri" w:cs="Calibri"/>
          <w:b/>
          <w:snapToGrid w:val="0"/>
          <w:sz w:val="22"/>
          <w:u w:val="single"/>
        </w:rPr>
      </w:pPr>
    </w:p>
    <w:p w:rsidR="009F6C54" w:rsidRDefault="009F6C54" w:rsidP="009F6C54">
      <w:pPr>
        <w:pStyle w:val="BodyText2"/>
        <w:spacing w:line="480" w:lineRule="auto"/>
        <w:rPr>
          <w:rFonts w:ascii="Calibri" w:hAnsi="Calibri" w:cs="Calibri"/>
          <w:snapToGrid w:val="0"/>
          <w:lang w:val="pt-BR"/>
        </w:rPr>
      </w:pPr>
      <w:r>
        <w:rPr>
          <w:rFonts w:ascii="Calibri" w:hAnsi="Calibri" w:cs="Calibri"/>
          <w:b/>
          <w:snapToGrid w:val="0"/>
          <w:lang w:val="pt-BR"/>
        </w:rPr>
        <w:t>4.1.1 APLICAÇÃO</w:t>
      </w:r>
      <w:r>
        <w:rPr>
          <w:rFonts w:ascii="Calibri" w:hAnsi="Calibri" w:cs="Calibri"/>
          <w:snapToGrid w:val="0"/>
          <w:lang w:val="pt-BR"/>
        </w:rPr>
        <w:t xml:space="preserve">: </w:t>
      </w:r>
    </w:p>
    <w:p w:rsidR="0039146E" w:rsidRDefault="009F6C54" w:rsidP="0039146E">
      <w:pPr>
        <w:spacing w:line="360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O </w:t>
      </w:r>
      <w:proofErr w:type="spellStart"/>
      <w:r>
        <w:rPr>
          <w:rFonts w:ascii="Calibri" w:hAnsi="Calibri" w:cs="Calibri"/>
          <w:sz w:val="22"/>
        </w:rPr>
        <w:t>Intumastic</w:t>
      </w:r>
      <w:proofErr w:type="spellEnd"/>
      <w:r>
        <w:rPr>
          <w:rFonts w:ascii="Calibri" w:hAnsi="Calibri" w:cs="Calibri"/>
          <w:sz w:val="22"/>
        </w:rPr>
        <w:t xml:space="preserve"> 285 FSC </w:t>
      </w:r>
      <w:proofErr w:type="gramStart"/>
      <w:r>
        <w:rPr>
          <w:rFonts w:ascii="Calibri" w:hAnsi="Calibri" w:cs="Calibri"/>
          <w:sz w:val="22"/>
        </w:rPr>
        <w:t>é  aplicado</w:t>
      </w:r>
      <w:proofErr w:type="gramEnd"/>
      <w:r>
        <w:rPr>
          <w:rFonts w:ascii="Calibri" w:hAnsi="Calibri" w:cs="Calibri"/>
          <w:sz w:val="22"/>
        </w:rPr>
        <w:t xml:space="preserve"> por trincha ou spray e adere muito bem em todos os tipos de materiais de construção e em cabos. Pode ser aplicado inclusive quando o cabo estiver na vertical ou em aplicações sob cabeça (overhead). </w:t>
      </w:r>
    </w:p>
    <w:p w:rsidR="009F6C54" w:rsidRDefault="009F6C54" w:rsidP="0039146E">
      <w:pPr>
        <w:spacing w:line="360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Após a aplicação da primeira camada, deverá aguardar de </w:t>
      </w:r>
      <w:smartTag w:uri="urn:schemas-microsoft-com:office:smarttags" w:element="metricconverter">
        <w:smartTagPr>
          <w:attr w:name="ProductID" w:val="15 a"/>
        </w:smartTagPr>
        <w:r>
          <w:rPr>
            <w:rFonts w:ascii="Calibri" w:hAnsi="Calibri" w:cs="Calibri"/>
            <w:sz w:val="22"/>
          </w:rPr>
          <w:t>15 a</w:t>
        </w:r>
      </w:smartTag>
      <w:r>
        <w:rPr>
          <w:rFonts w:ascii="Calibri" w:hAnsi="Calibri" w:cs="Calibri"/>
          <w:sz w:val="22"/>
        </w:rPr>
        <w:t xml:space="preserve"> 20 minutos. Aplicar a segunda camada para se alcançar uma espessura úmida aproximada de 3,2mm o que irá alcançar uma película seca de 1,6mm. </w:t>
      </w:r>
    </w:p>
    <w:p w:rsidR="009F6C54" w:rsidRDefault="009F6C54" w:rsidP="009F6C54">
      <w:pPr>
        <w:jc w:val="both"/>
        <w:rPr>
          <w:rFonts w:ascii="Calibri" w:hAnsi="Calibri" w:cs="Calibri"/>
          <w:bCs/>
          <w:snapToGrid w:val="0"/>
          <w:sz w:val="22"/>
        </w:rPr>
      </w:pPr>
    </w:p>
    <w:p w:rsidR="009F6C54" w:rsidRDefault="009F6C54" w:rsidP="009F6C54">
      <w:pPr>
        <w:pStyle w:val="BodyText2"/>
        <w:spacing w:line="480" w:lineRule="auto"/>
        <w:rPr>
          <w:rFonts w:ascii="Calibri" w:hAnsi="Calibri" w:cs="Calibri"/>
          <w:bCs/>
          <w:snapToGrid w:val="0"/>
          <w:lang w:val="pt-BR"/>
        </w:rPr>
      </w:pPr>
      <w:r>
        <w:rPr>
          <w:rFonts w:ascii="Calibri" w:hAnsi="Calibri" w:cs="Calibri"/>
          <w:b/>
          <w:snapToGrid w:val="0"/>
          <w:lang w:val="pt-BR"/>
        </w:rPr>
        <w:t>4.1.2 MANUTENÇÃO:</w:t>
      </w:r>
      <w:r>
        <w:rPr>
          <w:rFonts w:ascii="Calibri" w:hAnsi="Calibri" w:cs="Calibri"/>
          <w:bCs/>
          <w:snapToGrid w:val="0"/>
          <w:lang w:val="pt-BR"/>
        </w:rPr>
        <w:t xml:space="preserve">  </w:t>
      </w:r>
    </w:p>
    <w:p w:rsidR="009F6C54" w:rsidRDefault="009F6C54" w:rsidP="0039146E">
      <w:pPr>
        <w:spacing w:line="360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Normalmente a manutenção não é requerida. Quando se passar novos cabos ou houver remoção de cabos deverá ser reaplicado o </w:t>
      </w:r>
      <w:proofErr w:type="spellStart"/>
      <w:r>
        <w:rPr>
          <w:rFonts w:ascii="Calibri" w:hAnsi="Calibri" w:cs="Calibri"/>
          <w:sz w:val="22"/>
        </w:rPr>
        <w:t>Intumastic</w:t>
      </w:r>
      <w:proofErr w:type="spellEnd"/>
      <w:r>
        <w:rPr>
          <w:rFonts w:ascii="Calibri" w:hAnsi="Calibri" w:cs="Calibri"/>
          <w:sz w:val="22"/>
        </w:rPr>
        <w:t xml:space="preserve"> 285 nas áreas que ficarem expostas. </w:t>
      </w:r>
    </w:p>
    <w:p w:rsidR="009F6C54" w:rsidRDefault="009F6C54" w:rsidP="009F6C54">
      <w:pPr>
        <w:pStyle w:val="BodyText2"/>
        <w:rPr>
          <w:rFonts w:ascii="Calibri" w:hAnsi="Calibri" w:cs="Calibri"/>
          <w:b/>
          <w:snapToGrid w:val="0"/>
          <w:lang w:val="pt-BR"/>
        </w:rPr>
      </w:pPr>
    </w:p>
    <w:p w:rsidR="009F6C54" w:rsidRDefault="009F6C54" w:rsidP="009F6C54">
      <w:pPr>
        <w:pStyle w:val="BodyText2"/>
        <w:spacing w:line="480" w:lineRule="auto"/>
        <w:rPr>
          <w:rFonts w:ascii="Calibri" w:hAnsi="Calibri" w:cs="Calibri"/>
          <w:b/>
          <w:snapToGrid w:val="0"/>
          <w:lang w:val="pt-BR"/>
        </w:rPr>
      </w:pPr>
      <w:r>
        <w:rPr>
          <w:rFonts w:ascii="Calibri" w:hAnsi="Calibri" w:cs="Calibri"/>
          <w:b/>
          <w:snapToGrid w:val="0"/>
          <w:lang w:val="pt-BR"/>
        </w:rPr>
        <w:lastRenderedPageBreak/>
        <w:t xml:space="preserve">4.1.3 APROVAÇÕES: </w:t>
      </w:r>
    </w:p>
    <w:p w:rsidR="009F6C54" w:rsidRDefault="009F6C54" w:rsidP="009F6C54">
      <w:pPr>
        <w:pStyle w:val="BodyText2"/>
        <w:spacing w:line="480" w:lineRule="auto"/>
        <w:rPr>
          <w:rFonts w:ascii="Calibri" w:hAnsi="Calibri" w:cs="Calibri"/>
          <w:b/>
          <w:snapToGrid w:val="0"/>
          <w:sz w:val="6"/>
          <w:lang w:val="pt-BR"/>
        </w:rPr>
      </w:pPr>
    </w:p>
    <w:p w:rsidR="009F6C54" w:rsidRDefault="009F6C54" w:rsidP="0039146E">
      <w:pPr>
        <w:spacing w:line="360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O INTUMASTIC 285 foi testado e aprovado pela </w:t>
      </w:r>
      <w:proofErr w:type="spellStart"/>
      <w:r>
        <w:rPr>
          <w:rFonts w:ascii="Calibri" w:hAnsi="Calibri" w:cs="Calibri"/>
          <w:sz w:val="22"/>
        </w:rPr>
        <w:t>Factory</w:t>
      </w:r>
      <w:proofErr w:type="spellEnd"/>
      <w:r>
        <w:rPr>
          <w:rFonts w:ascii="Calibri" w:hAnsi="Calibri" w:cs="Calibri"/>
          <w:sz w:val="22"/>
        </w:rPr>
        <w:t xml:space="preserve"> Mutual </w:t>
      </w:r>
      <w:proofErr w:type="spellStart"/>
      <w:r>
        <w:rPr>
          <w:rFonts w:ascii="Calibri" w:hAnsi="Calibri" w:cs="Calibri"/>
          <w:sz w:val="22"/>
        </w:rPr>
        <w:t>Research</w:t>
      </w:r>
      <w:proofErr w:type="spellEnd"/>
      <w:r>
        <w:rPr>
          <w:rFonts w:ascii="Calibri" w:hAnsi="Calibri" w:cs="Calibri"/>
          <w:sz w:val="22"/>
        </w:rPr>
        <w:t xml:space="preserve"> Corporation a 1.6mm de espessura seca, e avaliado por Sandia </w:t>
      </w:r>
      <w:proofErr w:type="spellStart"/>
      <w:r>
        <w:rPr>
          <w:rFonts w:ascii="Calibri" w:hAnsi="Calibri" w:cs="Calibri"/>
          <w:sz w:val="22"/>
        </w:rPr>
        <w:t>Laboratories</w:t>
      </w:r>
      <w:proofErr w:type="spellEnd"/>
      <w:r>
        <w:rPr>
          <w:rFonts w:ascii="Calibri" w:hAnsi="Calibri" w:cs="Calibri"/>
          <w:sz w:val="22"/>
        </w:rPr>
        <w:t xml:space="preserve"> em testes patrocinados pela Comissão de Regulamentação Nuclear dos EUA usando os combustíveis propano e diesel. </w:t>
      </w:r>
    </w:p>
    <w:p w:rsidR="009F6C54" w:rsidRDefault="009F6C54" w:rsidP="009F6C54">
      <w:pPr>
        <w:spacing w:line="276" w:lineRule="auto"/>
        <w:jc w:val="both"/>
        <w:rPr>
          <w:rFonts w:ascii="Calibri" w:hAnsi="Calibri" w:cs="Calibri"/>
          <w:sz w:val="22"/>
        </w:rPr>
      </w:pPr>
    </w:p>
    <w:p w:rsidR="00AD1061" w:rsidRPr="003C18D6" w:rsidRDefault="00AD1061" w:rsidP="00AD1061">
      <w:pPr>
        <w:keepLines/>
        <w:widowControl w:val="0"/>
        <w:numPr>
          <w:ilvl w:val="0"/>
          <w:numId w:val="1"/>
        </w:numPr>
        <w:tabs>
          <w:tab w:val="num" w:pos="993"/>
        </w:tabs>
        <w:spacing w:before="240" w:after="240"/>
        <w:jc w:val="both"/>
        <w:rPr>
          <w:rFonts w:ascii="Calibri" w:hAnsi="Calibri" w:cs="Calibri"/>
          <w:b/>
          <w:sz w:val="24"/>
          <w:szCs w:val="22"/>
        </w:rPr>
      </w:pPr>
      <w:r w:rsidRPr="003C18D6">
        <w:rPr>
          <w:rFonts w:ascii="Calibri" w:hAnsi="Calibri" w:cs="Calibri"/>
          <w:b/>
          <w:sz w:val="24"/>
          <w:szCs w:val="22"/>
        </w:rPr>
        <w:t>OBRIGAÇÕES DA RISOTERM</w:t>
      </w:r>
    </w:p>
    <w:p w:rsidR="001F574F" w:rsidRDefault="00AD1061" w:rsidP="001F574F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sz w:val="22"/>
          <w:szCs w:val="22"/>
        </w:rPr>
      </w:pPr>
      <w:proofErr w:type="spellStart"/>
      <w:r w:rsidRPr="003C18D6">
        <w:rPr>
          <w:rFonts w:ascii="Calibri" w:hAnsi="Calibri" w:cs="Calibri"/>
          <w:b w:val="0"/>
          <w:bCs/>
          <w:sz w:val="22"/>
          <w:szCs w:val="22"/>
        </w:rPr>
        <w:t>Fornecer</w:t>
      </w:r>
      <w:proofErr w:type="spellEnd"/>
      <w:r w:rsidRPr="003C18D6">
        <w:rPr>
          <w:rFonts w:ascii="Calibri" w:hAnsi="Calibri" w:cs="Calibri"/>
          <w:b w:val="0"/>
          <w:bCs/>
          <w:sz w:val="22"/>
          <w:szCs w:val="22"/>
        </w:rPr>
        <w:t xml:space="preserve"> toda mão de obra especializada, </w:t>
      </w:r>
      <w:r w:rsidR="006F553F">
        <w:rPr>
          <w:rFonts w:ascii="Calibri" w:hAnsi="Calibri" w:cs="Calibri"/>
          <w:b w:val="0"/>
          <w:bCs/>
          <w:sz w:val="22"/>
          <w:szCs w:val="22"/>
        </w:rPr>
        <w:t xml:space="preserve">inclusive supervisão e </w:t>
      </w:r>
      <w:r w:rsidR="00934A9C">
        <w:rPr>
          <w:rFonts w:ascii="Calibri" w:hAnsi="Calibri" w:cs="Calibri"/>
          <w:b w:val="0"/>
          <w:bCs/>
          <w:sz w:val="22"/>
          <w:szCs w:val="22"/>
        </w:rPr>
        <w:t>administração,</w:t>
      </w:r>
      <w:r w:rsidR="00934A9C" w:rsidRPr="003C18D6">
        <w:rPr>
          <w:rFonts w:ascii="Calibri" w:hAnsi="Calibri" w:cs="Calibri"/>
          <w:b w:val="0"/>
          <w:bCs/>
          <w:sz w:val="22"/>
          <w:szCs w:val="22"/>
        </w:rPr>
        <w:t xml:space="preserve"> à</w:t>
      </w:r>
      <w:r w:rsidRPr="003C18D6">
        <w:rPr>
          <w:rFonts w:ascii="Calibri" w:hAnsi="Calibri" w:cs="Calibri"/>
          <w:b w:val="0"/>
          <w:bCs/>
          <w:sz w:val="22"/>
          <w:szCs w:val="22"/>
        </w:rPr>
        <w:t xml:space="preserve"> fim de executar os serviços de modo completo e dentro dos padrões de qualidade exigidos;</w:t>
      </w:r>
    </w:p>
    <w:p w:rsidR="001F574F" w:rsidRDefault="001F574F" w:rsidP="001F574F">
      <w:pPr>
        <w:pStyle w:val="Ttulo1"/>
        <w:keepNext w:val="0"/>
        <w:keepLines/>
        <w:widowControl w:val="0"/>
        <w:spacing w:before="0" w:after="0"/>
        <w:ind w:left="709"/>
        <w:jc w:val="both"/>
        <w:rPr>
          <w:rFonts w:ascii="Calibri" w:hAnsi="Calibri" w:cs="Calibri"/>
          <w:b w:val="0"/>
          <w:bCs/>
          <w:sz w:val="22"/>
          <w:szCs w:val="22"/>
        </w:rPr>
      </w:pPr>
    </w:p>
    <w:p w:rsidR="001F574F" w:rsidRPr="001F574F" w:rsidRDefault="001F574F" w:rsidP="001F574F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sz w:val="22"/>
          <w:szCs w:val="22"/>
        </w:rPr>
      </w:pPr>
      <w:r w:rsidRPr="001F574F">
        <w:rPr>
          <w:rFonts w:ascii="Calibri" w:hAnsi="Calibri" w:cs="Calibri"/>
          <w:b w:val="0"/>
          <w:kern w:val="0"/>
          <w:sz w:val="22"/>
          <w:szCs w:val="22"/>
        </w:rPr>
        <w:t xml:space="preserve">Responsabilizar-se por todas as obrigações da legislação trabalhista e previdência social referente à mão de obra a ser utilizada na execução dos trabalhos. Garantir o atendimento dos acordos sindicais estabelecidos na Convenção coletiva da categoria, incluindo </w:t>
      </w:r>
      <w:r w:rsidR="001B3011">
        <w:rPr>
          <w:rFonts w:ascii="Calibri" w:hAnsi="Calibri" w:cs="Calibri"/>
          <w:b w:val="0"/>
          <w:kern w:val="0"/>
          <w:sz w:val="22"/>
          <w:szCs w:val="22"/>
        </w:rPr>
        <w:t>P</w:t>
      </w:r>
      <w:r w:rsidRPr="001F574F">
        <w:rPr>
          <w:rFonts w:ascii="Calibri" w:hAnsi="Calibri" w:cs="Calibri"/>
          <w:b w:val="0"/>
          <w:kern w:val="0"/>
          <w:sz w:val="22"/>
          <w:szCs w:val="22"/>
        </w:rPr>
        <w:t>r</w:t>
      </w:r>
      <w:r w:rsidR="001B3011">
        <w:rPr>
          <w:rFonts w:ascii="Calibri" w:hAnsi="Calibri" w:cs="Calibri"/>
          <w:b w:val="0"/>
          <w:kern w:val="0"/>
          <w:sz w:val="22"/>
          <w:szCs w:val="22"/>
        </w:rPr>
        <w:t>êmio de P</w:t>
      </w:r>
      <w:r w:rsidRPr="001F574F">
        <w:rPr>
          <w:rFonts w:ascii="Calibri" w:hAnsi="Calibri" w:cs="Calibri"/>
          <w:b w:val="0"/>
          <w:kern w:val="0"/>
          <w:sz w:val="22"/>
          <w:szCs w:val="22"/>
        </w:rPr>
        <w:t>arada;</w:t>
      </w:r>
    </w:p>
    <w:p w:rsidR="00AD1061" w:rsidRPr="003C18D6" w:rsidRDefault="00AD1061" w:rsidP="00AD1061">
      <w:pPr>
        <w:rPr>
          <w:rFonts w:ascii="Calibri" w:hAnsi="Calibri" w:cs="Calibri"/>
          <w:sz w:val="22"/>
          <w:szCs w:val="22"/>
        </w:rPr>
      </w:pPr>
    </w:p>
    <w:p w:rsidR="00AD1061" w:rsidRPr="003C18D6" w:rsidRDefault="00AD1061" w:rsidP="00AD1061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sz w:val="22"/>
          <w:szCs w:val="22"/>
        </w:rPr>
      </w:pPr>
      <w:r w:rsidRPr="003C18D6">
        <w:rPr>
          <w:rFonts w:ascii="Calibri" w:hAnsi="Calibri" w:cs="Calibri"/>
          <w:b w:val="0"/>
          <w:bCs/>
          <w:sz w:val="22"/>
          <w:szCs w:val="22"/>
        </w:rPr>
        <w:t>Retirar das dependências da PARANAPANEMA qualquer dos seus funcionários cuja permanência seja considerada indesejada;</w:t>
      </w:r>
    </w:p>
    <w:p w:rsidR="00AD1061" w:rsidRPr="003C18D6" w:rsidRDefault="00AD1061" w:rsidP="00AD1061">
      <w:pPr>
        <w:rPr>
          <w:rFonts w:ascii="Calibri" w:hAnsi="Calibri"/>
        </w:rPr>
      </w:pPr>
    </w:p>
    <w:p w:rsidR="00AD1061" w:rsidRPr="003C18D6" w:rsidRDefault="00AD1061" w:rsidP="00AD1061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sz w:val="22"/>
          <w:szCs w:val="22"/>
        </w:rPr>
      </w:pPr>
      <w:r w:rsidRPr="003C18D6">
        <w:rPr>
          <w:rFonts w:ascii="Calibri" w:hAnsi="Calibri" w:cs="Calibri"/>
          <w:b w:val="0"/>
          <w:bCs/>
          <w:sz w:val="22"/>
          <w:szCs w:val="22"/>
        </w:rPr>
        <w:t>Respeitar e cumprir todas as normas e procedimentos de segurança em vigor,</w:t>
      </w:r>
      <w:r w:rsidR="006F553F">
        <w:rPr>
          <w:rFonts w:ascii="Calibri" w:hAnsi="Calibri" w:cs="Calibri"/>
          <w:b w:val="0"/>
          <w:bCs/>
          <w:sz w:val="22"/>
          <w:szCs w:val="22"/>
        </w:rPr>
        <w:t xml:space="preserve"> nas ultimas revisões, independente da revisão do momento da contratação,</w:t>
      </w:r>
      <w:r w:rsidRPr="003C18D6">
        <w:rPr>
          <w:rFonts w:ascii="Calibri" w:hAnsi="Calibri" w:cs="Calibri"/>
          <w:b w:val="0"/>
          <w:bCs/>
          <w:sz w:val="22"/>
          <w:szCs w:val="22"/>
        </w:rPr>
        <w:t xml:space="preserve"> vigentes nas dependências da PARANAPANEMA;</w:t>
      </w:r>
    </w:p>
    <w:p w:rsidR="00AD1061" w:rsidRPr="003C18D6" w:rsidRDefault="00AD1061" w:rsidP="00AD1061">
      <w:pPr>
        <w:rPr>
          <w:rFonts w:ascii="Calibri" w:hAnsi="Calibri" w:cs="Calibri"/>
          <w:sz w:val="22"/>
          <w:szCs w:val="22"/>
        </w:rPr>
      </w:pPr>
    </w:p>
    <w:p w:rsidR="00AD1061" w:rsidRPr="003C18D6" w:rsidRDefault="00AD1061" w:rsidP="00AD1061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sz w:val="22"/>
          <w:szCs w:val="22"/>
        </w:rPr>
      </w:pPr>
      <w:r w:rsidRPr="003C18D6">
        <w:rPr>
          <w:rFonts w:ascii="Calibri" w:hAnsi="Calibri" w:cs="Calibri"/>
          <w:b w:val="0"/>
          <w:bCs/>
          <w:sz w:val="22"/>
          <w:szCs w:val="22"/>
        </w:rPr>
        <w:t xml:space="preserve">Fornecer aos seus funcionários todos os equipamentos e </w:t>
      </w:r>
      <w:proofErr w:type="spellStart"/>
      <w:r w:rsidRPr="003C18D6">
        <w:rPr>
          <w:rFonts w:ascii="Calibri" w:hAnsi="Calibri" w:cs="Calibri"/>
          <w:b w:val="0"/>
          <w:bCs/>
          <w:sz w:val="22"/>
          <w:szCs w:val="22"/>
        </w:rPr>
        <w:t>EPI’s</w:t>
      </w:r>
      <w:proofErr w:type="spellEnd"/>
      <w:r w:rsidRPr="003C18D6">
        <w:rPr>
          <w:rFonts w:ascii="Calibri" w:hAnsi="Calibri" w:cs="Calibri"/>
          <w:b w:val="0"/>
          <w:bCs/>
          <w:sz w:val="22"/>
          <w:szCs w:val="22"/>
        </w:rPr>
        <w:t xml:space="preserve"> necessários à execução dos serviços;</w:t>
      </w:r>
    </w:p>
    <w:p w:rsidR="00AD1061" w:rsidRPr="003C18D6" w:rsidRDefault="00AD1061" w:rsidP="00AD1061">
      <w:pPr>
        <w:rPr>
          <w:rFonts w:ascii="Calibri" w:hAnsi="Calibri" w:cs="Calibri"/>
          <w:sz w:val="22"/>
          <w:szCs w:val="22"/>
        </w:rPr>
      </w:pPr>
    </w:p>
    <w:p w:rsidR="00AD1061" w:rsidRDefault="00AD1061" w:rsidP="00AD1061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sz w:val="22"/>
          <w:szCs w:val="22"/>
        </w:rPr>
      </w:pPr>
      <w:r w:rsidRPr="003C18D6">
        <w:rPr>
          <w:rFonts w:ascii="Calibri" w:hAnsi="Calibri" w:cs="Calibri"/>
          <w:b w:val="0"/>
          <w:bCs/>
          <w:sz w:val="22"/>
          <w:szCs w:val="22"/>
        </w:rPr>
        <w:t>Executar com rigor técnico em obediência aos desenhos e especificações os serviços supracitados;</w:t>
      </w:r>
    </w:p>
    <w:p w:rsidR="00AD1061" w:rsidRPr="003C18D6" w:rsidRDefault="00AD1061" w:rsidP="00AD1061">
      <w:pPr>
        <w:rPr>
          <w:rFonts w:ascii="Calibri" w:hAnsi="Calibri" w:cs="Calibri"/>
          <w:sz w:val="22"/>
          <w:szCs w:val="22"/>
        </w:rPr>
      </w:pPr>
    </w:p>
    <w:p w:rsidR="00AD1061" w:rsidRPr="003C18D6" w:rsidRDefault="00AD1061" w:rsidP="00AD1061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sz w:val="22"/>
          <w:szCs w:val="22"/>
        </w:rPr>
      </w:pPr>
      <w:r w:rsidRPr="003C18D6">
        <w:rPr>
          <w:rFonts w:ascii="Calibri" w:hAnsi="Calibri" w:cs="Calibri"/>
          <w:b w:val="0"/>
          <w:bCs/>
          <w:sz w:val="22"/>
          <w:szCs w:val="22"/>
        </w:rPr>
        <w:t>Manter sempre limpo, ordenado e em perfeitas condições de segurança os seus locais de trabalho;</w:t>
      </w:r>
    </w:p>
    <w:p w:rsidR="00341A95" w:rsidRPr="00341A95" w:rsidRDefault="00341A95" w:rsidP="00341A95"/>
    <w:p w:rsidR="001F574F" w:rsidRPr="001F574F" w:rsidRDefault="001F574F" w:rsidP="001F574F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sz w:val="22"/>
          <w:szCs w:val="22"/>
        </w:rPr>
      </w:pPr>
      <w:proofErr w:type="spellStart"/>
      <w:r w:rsidRPr="007E7859">
        <w:rPr>
          <w:rFonts w:ascii="Calibri" w:hAnsi="Calibri" w:cs="Calibri"/>
          <w:b w:val="0"/>
          <w:kern w:val="0"/>
          <w:sz w:val="22"/>
          <w:szCs w:val="22"/>
        </w:rPr>
        <w:t>Fornecer</w:t>
      </w:r>
      <w:proofErr w:type="spellEnd"/>
      <w:r w:rsidRPr="007E7859">
        <w:rPr>
          <w:rFonts w:ascii="Calibri" w:hAnsi="Calibri" w:cs="Calibri"/>
          <w:b w:val="0"/>
          <w:kern w:val="0"/>
          <w:sz w:val="22"/>
          <w:szCs w:val="22"/>
        </w:rPr>
        <w:t xml:space="preserve"> toda mão de obra especializada, com devidos </w:t>
      </w:r>
      <w:proofErr w:type="spellStart"/>
      <w:r w:rsidRPr="007E7859">
        <w:rPr>
          <w:rFonts w:ascii="Calibri" w:hAnsi="Calibri" w:cs="Calibri"/>
          <w:b w:val="0"/>
          <w:kern w:val="0"/>
          <w:sz w:val="22"/>
          <w:szCs w:val="22"/>
        </w:rPr>
        <w:t>ASO´s</w:t>
      </w:r>
      <w:proofErr w:type="spellEnd"/>
      <w:r w:rsidRPr="007E7859">
        <w:rPr>
          <w:rFonts w:ascii="Calibri" w:hAnsi="Calibri" w:cs="Calibri"/>
          <w:b w:val="0"/>
          <w:kern w:val="0"/>
          <w:sz w:val="22"/>
          <w:szCs w:val="22"/>
        </w:rPr>
        <w:t xml:space="preserve"> e treinamento</w:t>
      </w:r>
      <w:r>
        <w:rPr>
          <w:rFonts w:ascii="Calibri" w:hAnsi="Calibri" w:cs="Calibri"/>
          <w:b w:val="0"/>
          <w:bCs/>
          <w:sz w:val="22"/>
          <w:szCs w:val="22"/>
        </w:rPr>
        <w:t xml:space="preserve">, </w:t>
      </w:r>
      <w:r w:rsidRPr="001F574F">
        <w:rPr>
          <w:rFonts w:ascii="Calibri" w:hAnsi="Calibri" w:cs="Calibri"/>
          <w:b w:val="0"/>
          <w:kern w:val="0"/>
          <w:sz w:val="22"/>
          <w:szCs w:val="22"/>
        </w:rPr>
        <w:t xml:space="preserve">a fim de executar os serviços de modo completo e dentro dos padrões de qualidade exigidos; </w:t>
      </w:r>
    </w:p>
    <w:p w:rsidR="00AD1061" w:rsidRPr="00341A95" w:rsidRDefault="00AD1061" w:rsidP="001F574F">
      <w:pPr>
        <w:pStyle w:val="Ttulo1"/>
        <w:keepNext w:val="0"/>
        <w:keepLines/>
        <w:widowControl w:val="0"/>
        <w:spacing w:before="0" w:after="0"/>
        <w:ind w:left="74"/>
        <w:jc w:val="both"/>
        <w:rPr>
          <w:rFonts w:ascii="Calibri" w:hAnsi="Calibri" w:cs="Calibri"/>
          <w:sz w:val="22"/>
          <w:szCs w:val="22"/>
        </w:rPr>
      </w:pPr>
    </w:p>
    <w:p w:rsidR="001B3011" w:rsidRDefault="00AD1061" w:rsidP="001B3011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sz w:val="22"/>
          <w:szCs w:val="22"/>
        </w:rPr>
      </w:pPr>
      <w:r w:rsidRPr="003C18D6">
        <w:rPr>
          <w:rFonts w:ascii="Calibri" w:hAnsi="Calibri" w:cs="Calibri"/>
          <w:b w:val="0"/>
          <w:bCs/>
          <w:sz w:val="22"/>
          <w:szCs w:val="22"/>
        </w:rPr>
        <w:t xml:space="preserve"> Fornecimento de ferramentas manuais e iluminaç</w:t>
      </w:r>
      <w:r w:rsidR="00E026F3">
        <w:rPr>
          <w:rFonts w:ascii="Calibri" w:hAnsi="Calibri" w:cs="Calibri"/>
          <w:b w:val="0"/>
          <w:bCs/>
          <w:sz w:val="22"/>
          <w:szCs w:val="22"/>
        </w:rPr>
        <w:t>ão em bom estado d</w:t>
      </w:r>
      <w:r w:rsidR="001F574F">
        <w:rPr>
          <w:rFonts w:ascii="Calibri" w:hAnsi="Calibri" w:cs="Calibri"/>
          <w:b w:val="0"/>
          <w:bCs/>
          <w:sz w:val="22"/>
          <w:szCs w:val="22"/>
        </w:rPr>
        <w:t>e conservação</w:t>
      </w:r>
      <w:r w:rsidR="001B3011">
        <w:rPr>
          <w:rFonts w:ascii="Calibri" w:hAnsi="Calibri" w:cs="Calibri"/>
          <w:b w:val="0"/>
          <w:bCs/>
          <w:sz w:val="22"/>
          <w:szCs w:val="22"/>
        </w:rPr>
        <w:t xml:space="preserve">, </w:t>
      </w:r>
      <w:r w:rsidR="001B3011" w:rsidRPr="00A77F86">
        <w:rPr>
          <w:rFonts w:ascii="Calibri" w:hAnsi="Calibri" w:cs="Calibri"/>
          <w:b w:val="0"/>
          <w:kern w:val="0"/>
          <w:sz w:val="22"/>
          <w:szCs w:val="22"/>
        </w:rPr>
        <w:t>com suas devidas manutenções</w:t>
      </w:r>
      <w:r w:rsidR="001F574F">
        <w:rPr>
          <w:rFonts w:ascii="Calibri" w:hAnsi="Calibri" w:cs="Calibri"/>
          <w:b w:val="0"/>
          <w:bCs/>
          <w:sz w:val="22"/>
          <w:szCs w:val="22"/>
        </w:rPr>
        <w:t>;</w:t>
      </w:r>
    </w:p>
    <w:p w:rsidR="001B3011" w:rsidRPr="001B3011" w:rsidRDefault="001B3011" w:rsidP="001B3011"/>
    <w:p w:rsidR="0039146E" w:rsidRDefault="001F574F" w:rsidP="0039146E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kern w:val="0"/>
          <w:sz w:val="22"/>
          <w:szCs w:val="22"/>
        </w:rPr>
      </w:pPr>
      <w:r w:rsidRPr="001B3011">
        <w:rPr>
          <w:rFonts w:ascii="Calibri" w:hAnsi="Calibri" w:cs="Calibri"/>
          <w:b w:val="0"/>
          <w:kern w:val="0"/>
          <w:sz w:val="22"/>
          <w:szCs w:val="22"/>
        </w:rPr>
        <w:t>Res</w:t>
      </w:r>
      <w:r w:rsidR="001B3011">
        <w:rPr>
          <w:rFonts w:ascii="Calibri" w:hAnsi="Calibri" w:cs="Calibri"/>
          <w:b w:val="0"/>
          <w:kern w:val="0"/>
          <w:sz w:val="22"/>
          <w:szCs w:val="22"/>
        </w:rPr>
        <w:t>ponsabilizar-se pelo transporte</w:t>
      </w:r>
      <w:r w:rsidRPr="001B3011">
        <w:rPr>
          <w:rFonts w:ascii="Calibri" w:hAnsi="Calibri" w:cs="Calibri"/>
          <w:b w:val="0"/>
          <w:kern w:val="0"/>
          <w:sz w:val="22"/>
          <w:szCs w:val="22"/>
        </w:rPr>
        <w:t xml:space="preserve"> e alimentação dos nossos colaboradores;</w:t>
      </w:r>
    </w:p>
    <w:p w:rsidR="0039146E" w:rsidRPr="0039146E" w:rsidRDefault="0039146E" w:rsidP="0039146E"/>
    <w:p w:rsidR="0039146E" w:rsidRDefault="001F574F" w:rsidP="0039146E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kern w:val="0"/>
          <w:sz w:val="22"/>
          <w:szCs w:val="22"/>
        </w:rPr>
      </w:pPr>
      <w:r w:rsidRPr="0039146E">
        <w:rPr>
          <w:rFonts w:ascii="Calibri" w:hAnsi="Calibri" w:cs="Calibri"/>
          <w:b w:val="0"/>
          <w:kern w:val="0"/>
          <w:sz w:val="22"/>
          <w:szCs w:val="22"/>
        </w:rPr>
        <w:t xml:space="preserve">Garantir a mobilização de recursos suficientes para execução das atividades no prazo contratado e qualidade conforme descrito no projeto; </w:t>
      </w:r>
    </w:p>
    <w:p w:rsidR="0039146E" w:rsidRPr="0039146E" w:rsidRDefault="0039146E" w:rsidP="0039146E"/>
    <w:p w:rsidR="0039146E" w:rsidRDefault="0039146E" w:rsidP="0039146E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bCs/>
          <w:color w:val="000000"/>
          <w:sz w:val="22"/>
          <w:szCs w:val="22"/>
        </w:rPr>
      </w:pPr>
      <w:r w:rsidRPr="0039146E">
        <w:rPr>
          <w:rFonts w:ascii="Calibri" w:hAnsi="Calibri" w:cs="Calibri"/>
          <w:b w:val="0"/>
          <w:bCs/>
          <w:color w:val="000000"/>
          <w:sz w:val="22"/>
          <w:szCs w:val="22"/>
        </w:rPr>
        <w:t xml:space="preserve">Fornecimento </w:t>
      </w:r>
      <w:r>
        <w:rPr>
          <w:rFonts w:ascii="Calibri" w:hAnsi="Calibri" w:cs="Calibri"/>
          <w:b w:val="0"/>
          <w:bCs/>
          <w:color w:val="000000"/>
          <w:sz w:val="22"/>
          <w:szCs w:val="22"/>
        </w:rPr>
        <w:t xml:space="preserve">de todos </w:t>
      </w:r>
      <w:r w:rsidRPr="0039146E">
        <w:rPr>
          <w:rFonts w:ascii="Calibri" w:hAnsi="Calibri" w:cs="Calibri"/>
          <w:b w:val="0"/>
          <w:bCs/>
          <w:color w:val="000000"/>
          <w:sz w:val="22"/>
          <w:szCs w:val="22"/>
        </w:rPr>
        <w:t>materiais de aplicação</w:t>
      </w:r>
      <w:r>
        <w:rPr>
          <w:rFonts w:ascii="Calibri" w:hAnsi="Calibri" w:cs="Calibri"/>
          <w:b w:val="0"/>
          <w:bCs/>
          <w:color w:val="000000"/>
          <w:sz w:val="22"/>
          <w:szCs w:val="22"/>
        </w:rPr>
        <w:t>;</w:t>
      </w:r>
    </w:p>
    <w:p w:rsidR="0039146E" w:rsidRPr="0039146E" w:rsidRDefault="0039146E" w:rsidP="0039146E"/>
    <w:p w:rsidR="001F574F" w:rsidRPr="0039146E" w:rsidRDefault="001F574F" w:rsidP="0039146E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/>
        <w:ind w:left="709" w:hanging="635"/>
        <w:jc w:val="both"/>
        <w:rPr>
          <w:rFonts w:ascii="Calibri" w:hAnsi="Calibri" w:cs="Calibri"/>
          <w:b w:val="0"/>
          <w:kern w:val="0"/>
          <w:sz w:val="22"/>
          <w:szCs w:val="22"/>
        </w:rPr>
      </w:pPr>
      <w:r w:rsidRPr="0039146E">
        <w:rPr>
          <w:rFonts w:ascii="Calibri" w:hAnsi="Calibri" w:cs="Calibri"/>
          <w:b w:val="0"/>
          <w:kern w:val="0"/>
          <w:sz w:val="22"/>
          <w:szCs w:val="22"/>
        </w:rPr>
        <w:lastRenderedPageBreak/>
        <w:t>Fornecimento de documentação técnica, Relatório Diário de Obra (RDO), Plano de Trabalho, relatórios de não conformidade e outros.</w:t>
      </w:r>
    </w:p>
    <w:p w:rsidR="001F574F" w:rsidRPr="001F574F" w:rsidRDefault="001F574F" w:rsidP="001F574F"/>
    <w:p w:rsidR="00AD1061" w:rsidRPr="0039146E" w:rsidRDefault="0039146E" w:rsidP="0039146E">
      <w:pPr>
        <w:keepLines/>
        <w:widowControl w:val="0"/>
        <w:tabs>
          <w:tab w:val="num" w:pos="993"/>
        </w:tabs>
        <w:spacing w:before="240" w:after="240" w:line="360" w:lineRule="auto"/>
        <w:jc w:val="both"/>
        <w:rPr>
          <w:rFonts w:ascii="Calibri" w:hAnsi="Calibri" w:cs="Calibri"/>
          <w:b/>
          <w:sz w:val="24"/>
          <w:szCs w:val="22"/>
        </w:rPr>
      </w:pPr>
      <w:r>
        <w:rPr>
          <w:rFonts w:ascii="Calibri" w:hAnsi="Calibri" w:cs="Calibri"/>
          <w:b/>
          <w:sz w:val="24"/>
          <w:szCs w:val="22"/>
        </w:rPr>
        <w:t xml:space="preserve">6. </w:t>
      </w:r>
      <w:r w:rsidR="00AD1061" w:rsidRPr="0039146E">
        <w:rPr>
          <w:rFonts w:ascii="Calibri" w:hAnsi="Calibri" w:cs="Calibri"/>
          <w:b/>
          <w:sz w:val="24"/>
          <w:szCs w:val="22"/>
        </w:rPr>
        <w:t>OBRIGAÇÕES DA PARANAPANEMA</w:t>
      </w:r>
    </w:p>
    <w:p w:rsidR="006D35A9" w:rsidRPr="007E7859" w:rsidRDefault="0039146E" w:rsidP="0039146E">
      <w:pPr>
        <w:pStyle w:val="Ttulo1"/>
        <w:keepNext w:val="0"/>
        <w:keepLines/>
        <w:widowControl w:val="0"/>
        <w:numPr>
          <w:ilvl w:val="1"/>
          <w:numId w:val="26"/>
        </w:numPr>
        <w:spacing w:before="0" w:after="0"/>
        <w:jc w:val="both"/>
        <w:rPr>
          <w:rFonts w:ascii="Calibri" w:hAnsi="Calibri" w:cs="Calibri"/>
          <w:b w:val="0"/>
          <w:bCs/>
          <w:color w:val="000000"/>
          <w:sz w:val="22"/>
          <w:szCs w:val="22"/>
        </w:rPr>
      </w:pPr>
      <w:r>
        <w:rPr>
          <w:rFonts w:ascii="Calibri" w:hAnsi="Calibri" w:cs="Calibri"/>
          <w:b w:val="0"/>
          <w:bCs/>
          <w:color w:val="000000"/>
          <w:sz w:val="22"/>
          <w:szCs w:val="22"/>
        </w:rPr>
        <w:t xml:space="preserve">- </w:t>
      </w:r>
      <w:r w:rsidR="006D35A9" w:rsidRPr="007E7859">
        <w:rPr>
          <w:rFonts w:ascii="Calibri" w:hAnsi="Calibri" w:cs="Calibri"/>
          <w:b w:val="0"/>
          <w:bCs/>
          <w:color w:val="000000"/>
          <w:sz w:val="22"/>
          <w:szCs w:val="22"/>
        </w:rPr>
        <w:t>Providenciar para que as frentes de serviço estejam livres e desimpedidas para início e execução dos trabalhos;</w:t>
      </w:r>
    </w:p>
    <w:p w:rsidR="006D35A9" w:rsidRPr="007E7859" w:rsidRDefault="006D35A9" w:rsidP="006D35A9">
      <w:pPr>
        <w:pStyle w:val="Ttulo1"/>
        <w:keepNext w:val="0"/>
        <w:keepLines/>
        <w:widowControl w:val="0"/>
        <w:spacing w:before="0" w:after="0"/>
        <w:ind w:left="709" w:hanging="425"/>
        <w:jc w:val="both"/>
        <w:rPr>
          <w:rFonts w:ascii="Calibri" w:hAnsi="Calibri" w:cs="Calibri"/>
          <w:b w:val="0"/>
          <w:bCs/>
          <w:color w:val="000000"/>
          <w:sz w:val="22"/>
          <w:szCs w:val="22"/>
        </w:rPr>
      </w:pPr>
    </w:p>
    <w:p w:rsidR="0039146E" w:rsidRDefault="0039146E" w:rsidP="0039146E">
      <w:pPr>
        <w:pStyle w:val="Ttulo1"/>
        <w:keepNext w:val="0"/>
        <w:keepLines/>
        <w:widowControl w:val="0"/>
        <w:numPr>
          <w:ilvl w:val="1"/>
          <w:numId w:val="26"/>
        </w:numPr>
        <w:spacing w:before="0" w:after="0"/>
        <w:jc w:val="both"/>
        <w:rPr>
          <w:rFonts w:ascii="Calibri" w:hAnsi="Calibri" w:cs="Calibri"/>
          <w:b w:val="0"/>
          <w:bCs/>
          <w:color w:val="000000"/>
          <w:sz w:val="22"/>
          <w:szCs w:val="22"/>
        </w:rPr>
      </w:pPr>
      <w:r>
        <w:rPr>
          <w:rFonts w:ascii="Calibri" w:hAnsi="Calibri" w:cs="Calibri"/>
          <w:b w:val="0"/>
          <w:bCs/>
          <w:color w:val="000000"/>
          <w:sz w:val="22"/>
          <w:szCs w:val="22"/>
        </w:rPr>
        <w:t xml:space="preserve">- </w:t>
      </w:r>
      <w:proofErr w:type="spellStart"/>
      <w:r w:rsidR="006D35A9" w:rsidRPr="007E7859">
        <w:rPr>
          <w:rFonts w:ascii="Calibri" w:hAnsi="Calibri" w:cs="Calibri"/>
          <w:b w:val="0"/>
          <w:bCs/>
          <w:color w:val="000000"/>
          <w:sz w:val="22"/>
          <w:szCs w:val="22"/>
        </w:rPr>
        <w:t>Fornecer</w:t>
      </w:r>
      <w:proofErr w:type="spellEnd"/>
      <w:r w:rsidR="006D35A9" w:rsidRPr="007E7859">
        <w:rPr>
          <w:rFonts w:ascii="Calibri" w:hAnsi="Calibri" w:cs="Calibri"/>
          <w:b w:val="0"/>
          <w:bCs/>
          <w:color w:val="000000"/>
          <w:sz w:val="22"/>
          <w:szCs w:val="22"/>
        </w:rPr>
        <w:t xml:space="preserve"> energia elétrica 220v / 440v, nos locais dos serviços;</w:t>
      </w:r>
    </w:p>
    <w:p w:rsidR="0039146E" w:rsidRPr="0039146E" w:rsidRDefault="0039146E" w:rsidP="0039146E"/>
    <w:p w:rsidR="0039146E" w:rsidRDefault="006D35A9" w:rsidP="0039146E">
      <w:pPr>
        <w:pStyle w:val="Ttulo1"/>
        <w:keepNext w:val="0"/>
        <w:keepLines/>
        <w:widowControl w:val="0"/>
        <w:numPr>
          <w:ilvl w:val="1"/>
          <w:numId w:val="26"/>
        </w:numPr>
        <w:spacing w:before="0" w:after="0"/>
        <w:jc w:val="both"/>
        <w:rPr>
          <w:rFonts w:ascii="Calibri" w:hAnsi="Calibri" w:cs="Calibri"/>
          <w:b w:val="0"/>
          <w:bCs/>
          <w:color w:val="000000"/>
          <w:sz w:val="22"/>
          <w:szCs w:val="22"/>
        </w:rPr>
      </w:pPr>
      <w:r w:rsidRPr="0039146E">
        <w:rPr>
          <w:rFonts w:ascii="Calibri" w:hAnsi="Calibri" w:cs="Calibri"/>
          <w:b w:val="0"/>
          <w:bCs/>
          <w:color w:val="000000"/>
          <w:sz w:val="22"/>
          <w:szCs w:val="22"/>
        </w:rPr>
        <w:t>Acesso a sanitário e refeitório;</w:t>
      </w:r>
    </w:p>
    <w:p w:rsidR="0039146E" w:rsidRPr="0039146E" w:rsidRDefault="0039146E" w:rsidP="0039146E"/>
    <w:p w:rsidR="007905C6" w:rsidRDefault="007905C6" w:rsidP="0039146E">
      <w:pPr>
        <w:pStyle w:val="Ttulo1"/>
        <w:keepNext w:val="0"/>
        <w:keepLines/>
        <w:widowControl w:val="0"/>
        <w:numPr>
          <w:ilvl w:val="1"/>
          <w:numId w:val="26"/>
        </w:numPr>
        <w:spacing w:before="0" w:after="0"/>
        <w:jc w:val="both"/>
        <w:rPr>
          <w:rFonts w:ascii="Calibri" w:hAnsi="Calibri" w:cs="Calibri"/>
          <w:b w:val="0"/>
          <w:kern w:val="0"/>
          <w:sz w:val="22"/>
          <w:szCs w:val="22"/>
        </w:rPr>
      </w:pPr>
      <w:r w:rsidRPr="0039146E">
        <w:rPr>
          <w:rFonts w:ascii="Calibri" w:hAnsi="Calibri" w:cs="Calibri"/>
          <w:b w:val="0"/>
          <w:kern w:val="0"/>
          <w:sz w:val="22"/>
          <w:szCs w:val="22"/>
        </w:rPr>
        <w:t>Fornecimento e montagem de andaimes suficien</w:t>
      </w:r>
      <w:r w:rsidR="006B14F5" w:rsidRPr="0039146E">
        <w:rPr>
          <w:rFonts w:ascii="Calibri" w:hAnsi="Calibri" w:cs="Calibri"/>
          <w:b w:val="0"/>
          <w:kern w:val="0"/>
          <w:sz w:val="22"/>
          <w:szCs w:val="22"/>
        </w:rPr>
        <w:t>tes para as frentes de serviços.</w:t>
      </w:r>
    </w:p>
    <w:p w:rsidR="00203B2F" w:rsidRPr="00203B2F" w:rsidRDefault="00203B2F" w:rsidP="00203B2F"/>
    <w:p w:rsidR="007905C6" w:rsidRPr="007905C6" w:rsidRDefault="007905C6" w:rsidP="007905C6">
      <w:pPr>
        <w:rPr>
          <w:highlight w:val="yellow"/>
        </w:rPr>
      </w:pPr>
    </w:p>
    <w:p w:rsidR="00AD1061" w:rsidRPr="003C18D6" w:rsidRDefault="00AD1061" w:rsidP="0039146E">
      <w:pPr>
        <w:pStyle w:val="PargrafodaLista"/>
        <w:keepNext/>
        <w:keepLines/>
        <w:widowControl w:val="0"/>
        <w:numPr>
          <w:ilvl w:val="0"/>
          <w:numId w:val="26"/>
        </w:numPr>
        <w:jc w:val="both"/>
        <w:rPr>
          <w:rFonts w:ascii="Calibri" w:hAnsi="Calibri" w:cs="Calibri"/>
          <w:b/>
          <w:sz w:val="24"/>
          <w:szCs w:val="24"/>
        </w:rPr>
      </w:pPr>
      <w:r w:rsidRPr="003C18D6">
        <w:rPr>
          <w:rFonts w:ascii="Calibri" w:hAnsi="Calibri" w:cs="Calibri"/>
          <w:b/>
          <w:sz w:val="24"/>
          <w:szCs w:val="24"/>
        </w:rPr>
        <w:t>HORÁRIO DE TRABALHO</w:t>
      </w:r>
    </w:p>
    <w:p w:rsidR="00AD1061" w:rsidRPr="003C18D6" w:rsidRDefault="00AD1061" w:rsidP="00AD1061">
      <w:pPr>
        <w:keepNext/>
        <w:keepLines/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6B14F5" w:rsidRDefault="00E026F3" w:rsidP="00E026F3">
      <w:pPr>
        <w:keepNext/>
        <w:keepLines/>
        <w:widowControl w:val="0"/>
        <w:spacing w:line="276" w:lineRule="auto"/>
        <w:ind w:right="-709"/>
        <w:jc w:val="both"/>
        <w:rPr>
          <w:rFonts w:ascii="Calibri" w:hAnsi="Calibri" w:cs="Calibri"/>
          <w:sz w:val="22"/>
          <w:szCs w:val="22"/>
        </w:rPr>
      </w:pPr>
      <w:r w:rsidRPr="00EB2C4A">
        <w:rPr>
          <w:rFonts w:ascii="Calibri" w:hAnsi="Calibri" w:cs="Calibri"/>
          <w:sz w:val="22"/>
          <w:szCs w:val="22"/>
        </w:rPr>
        <w:t>Os trabalhos serão executados</w:t>
      </w:r>
      <w:r w:rsidR="007905C6" w:rsidRPr="007E7859">
        <w:rPr>
          <w:rFonts w:ascii="Calibri" w:hAnsi="Calibri" w:cs="Calibri"/>
          <w:sz w:val="22"/>
          <w:szCs w:val="22"/>
        </w:rPr>
        <w:t xml:space="preserve"> </w:t>
      </w:r>
      <w:r w:rsidR="0039146E">
        <w:rPr>
          <w:rFonts w:ascii="Calibri" w:hAnsi="Calibri" w:cs="Calibri"/>
          <w:sz w:val="22"/>
          <w:szCs w:val="22"/>
        </w:rPr>
        <w:t xml:space="preserve">de segunda a sexta, em horário administrativo. </w:t>
      </w:r>
    </w:p>
    <w:p w:rsidR="00203B2F" w:rsidRPr="00E026F3" w:rsidRDefault="00203B2F" w:rsidP="00E026F3">
      <w:pPr>
        <w:keepNext/>
        <w:keepLines/>
        <w:widowControl w:val="0"/>
        <w:spacing w:line="276" w:lineRule="auto"/>
        <w:ind w:right="-709"/>
        <w:jc w:val="both"/>
        <w:rPr>
          <w:rFonts w:ascii="Calibri" w:hAnsi="Calibri" w:cs="Calibri"/>
          <w:sz w:val="22"/>
          <w:szCs w:val="22"/>
        </w:rPr>
      </w:pPr>
    </w:p>
    <w:p w:rsidR="00AD1061" w:rsidRPr="00E026F3" w:rsidRDefault="00006B1B" w:rsidP="0039146E">
      <w:pPr>
        <w:keepLines/>
        <w:widowControl w:val="0"/>
        <w:numPr>
          <w:ilvl w:val="0"/>
          <w:numId w:val="26"/>
        </w:numPr>
        <w:tabs>
          <w:tab w:val="num" w:pos="993"/>
        </w:tabs>
        <w:spacing w:before="240" w:after="240"/>
        <w:jc w:val="both"/>
        <w:rPr>
          <w:rFonts w:ascii="Calibri" w:hAnsi="Calibri" w:cs="Calibri"/>
          <w:b/>
          <w:sz w:val="24"/>
          <w:szCs w:val="22"/>
        </w:rPr>
      </w:pPr>
      <w:r>
        <w:rPr>
          <w:rFonts w:ascii="Calibri" w:hAnsi="Calibri" w:cs="Calibri"/>
          <w:b/>
          <w:sz w:val="24"/>
          <w:szCs w:val="22"/>
        </w:rPr>
        <w:t>PREÇO</w:t>
      </w:r>
    </w:p>
    <w:p w:rsidR="00203B2F" w:rsidRDefault="00203B2F" w:rsidP="00203B2F">
      <w:pPr>
        <w:widowControl w:val="0"/>
        <w:suppressAutoHyphens/>
        <w:spacing w:line="360" w:lineRule="auto"/>
        <w:ind w:right="-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Nosso preço total para execução dos serviços será de </w:t>
      </w:r>
      <w:r w:rsidRPr="00203B2F">
        <w:rPr>
          <w:rFonts w:ascii="Calibri" w:hAnsi="Calibri" w:cs="Calibri"/>
          <w:b/>
          <w:sz w:val="22"/>
          <w:szCs w:val="22"/>
        </w:rPr>
        <w:t xml:space="preserve">R$ </w:t>
      </w:r>
      <w:r w:rsidRPr="00203B2F">
        <w:rPr>
          <w:rFonts w:ascii="Calibri" w:hAnsi="Calibri" w:cs="Calibri"/>
          <w:b/>
          <w:sz w:val="22"/>
          <w:szCs w:val="22"/>
        </w:rPr>
        <w:t>94.842,40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(</w:t>
      </w:r>
      <w:r>
        <w:rPr>
          <w:rFonts w:ascii="Calibri" w:hAnsi="Calibri" w:cs="Calibri"/>
          <w:sz w:val="22"/>
          <w:szCs w:val="22"/>
        </w:rPr>
        <w:t xml:space="preserve">noventa e quatro </w:t>
      </w:r>
      <w:r>
        <w:rPr>
          <w:rFonts w:ascii="Calibri" w:hAnsi="Calibri" w:cs="Calibri"/>
          <w:sz w:val="22"/>
          <w:szCs w:val="22"/>
        </w:rPr>
        <w:t xml:space="preserve">mil e </w:t>
      </w:r>
      <w:r>
        <w:rPr>
          <w:rFonts w:ascii="Calibri" w:hAnsi="Calibri" w:cs="Calibri"/>
          <w:sz w:val="22"/>
          <w:szCs w:val="22"/>
        </w:rPr>
        <w:t xml:space="preserve">oitocentos e quarenta e dois </w:t>
      </w:r>
      <w:r>
        <w:rPr>
          <w:rFonts w:ascii="Calibri" w:hAnsi="Calibri" w:cs="Calibri"/>
          <w:sz w:val="22"/>
          <w:szCs w:val="22"/>
        </w:rPr>
        <w:t xml:space="preserve">reais e </w:t>
      </w:r>
      <w:r>
        <w:rPr>
          <w:rFonts w:ascii="Calibri" w:hAnsi="Calibri" w:cs="Calibri"/>
          <w:sz w:val="22"/>
          <w:szCs w:val="22"/>
        </w:rPr>
        <w:t>quarenta</w:t>
      </w:r>
      <w:r>
        <w:rPr>
          <w:rFonts w:ascii="Calibri" w:hAnsi="Calibri" w:cs="Calibri"/>
          <w:sz w:val="22"/>
          <w:szCs w:val="22"/>
        </w:rPr>
        <w:t xml:space="preserve"> centavos). Conforme planilha abaixo:</w:t>
      </w:r>
    </w:p>
    <w:p w:rsidR="00203B2F" w:rsidRDefault="00203B2F" w:rsidP="00203B2F">
      <w:pPr>
        <w:widowControl w:val="0"/>
        <w:suppressAutoHyphens/>
        <w:spacing w:line="360" w:lineRule="auto"/>
        <w:ind w:right="-1"/>
        <w:jc w:val="both"/>
        <w:rPr>
          <w:rFonts w:ascii="Calibri" w:hAnsi="Calibri" w:cs="Calibri"/>
          <w:sz w:val="22"/>
          <w:szCs w:val="22"/>
        </w:rPr>
      </w:pPr>
    </w:p>
    <w:p w:rsidR="00203B2F" w:rsidRDefault="00203B2F" w:rsidP="00203B2F">
      <w:pPr>
        <w:widowControl w:val="0"/>
        <w:suppressAutoHyphens/>
        <w:spacing w:line="360" w:lineRule="auto"/>
        <w:ind w:right="-1"/>
        <w:jc w:val="both"/>
        <w:rPr>
          <w:rFonts w:ascii="Calibri" w:hAnsi="Calibri" w:cs="Calibri"/>
          <w:sz w:val="22"/>
          <w:szCs w:val="22"/>
        </w:rPr>
      </w:pPr>
    </w:p>
    <w:p w:rsidR="008D387A" w:rsidRDefault="00203B2F" w:rsidP="008D387A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203B2F">
        <w:drawing>
          <wp:inline distT="0" distB="0" distL="0" distR="0">
            <wp:extent cx="4965700" cy="2339340"/>
            <wp:effectExtent l="0" t="0" r="6350" b="381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2F" w:rsidRDefault="00203B2F" w:rsidP="008D387A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203B2F" w:rsidRDefault="00203B2F" w:rsidP="008D387A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203B2F" w:rsidRDefault="00203B2F" w:rsidP="008D387A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203B2F" w:rsidRDefault="00203B2F" w:rsidP="008D387A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203B2F" w:rsidRDefault="00203B2F" w:rsidP="008D387A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10366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9928"/>
        <w:gridCol w:w="146"/>
        <w:gridCol w:w="146"/>
      </w:tblGrid>
      <w:tr w:rsidR="008D387A" w:rsidRPr="002A4360" w:rsidTr="00203B2F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387A" w:rsidRPr="002A4360" w:rsidRDefault="008D387A" w:rsidP="00006B1B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978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5"/>
              <w:gridCol w:w="8931"/>
              <w:gridCol w:w="146"/>
              <w:gridCol w:w="146"/>
            </w:tblGrid>
            <w:tr w:rsidR="00006B1B" w:rsidRPr="002A4360" w:rsidTr="001A5989">
              <w:trPr>
                <w:trHeight w:val="224"/>
              </w:trPr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6B1B" w:rsidRPr="002A4360" w:rsidRDefault="004B0DD8" w:rsidP="00006B1B">
                  <w:pPr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B14F5" w:rsidRDefault="00006B1B" w:rsidP="00006B1B">
                  <w:pPr>
                    <w:spacing w:line="360" w:lineRule="auto"/>
                    <w:jc w:val="both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203B2F" w:rsidRDefault="00006B1B" w:rsidP="00203B2F">
                  <w:pPr>
                    <w:pStyle w:val="PargrafodaLista"/>
                    <w:numPr>
                      <w:ilvl w:val="0"/>
                      <w:numId w:val="27"/>
                    </w:numPr>
                    <w:jc w:val="both"/>
                    <w:rPr>
                      <w:rFonts w:ascii="Calibri" w:hAnsi="Calibri" w:cs="Calibri"/>
                      <w:b/>
                      <w:sz w:val="24"/>
                      <w:szCs w:val="22"/>
                    </w:rPr>
                  </w:pPr>
                  <w:r w:rsidRPr="001A5989">
                    <w:rPr>
                      <w:rFonts w:ascii="Calibri" w:hAnsi="Calibri" w:cs="Calibri"/>
                      <w:b/>
                      <w:sz w:val="24"/>
                      <w:szCs w:val="22"/>
                    </w:rPr>
                    <w:t>VALIDADE DA PROPOSTA</w:t>
                  </w:r>
                </w:p>
                <w:p w:rsidR="00203B2F" w:rsidRDefault="00203B2F" w:rsidP="00203B2F">
                  <w:pPr>
                    <w:jc w:val="both"/>
                    <w:rPr>
                      <w:rFonts w:ascii="Calibri" w:hAnsi="Calibri" w:cs="Calibri"/>
                      <w:b/>
                      <w:sz w:val="24"/>
                      <w:szCs w:val="22"/>
                    </w:rPr>
                  </w:pPr>
                </w:p>
                <w:p w:rsidR="00203B2F" w:rsidRDefault="00203B2F" w:rsidP="00203B2F">
                  <w:pPr>
                    <w:jc w:val="both"/>
                    <w:rPr>
                      <w:rFonts w:ascii="Calibri" w:hAnsi="Calibri" w:cs="Calibri"/>
                      <w:b/>
                      <w:sz w:val="24"/>
                      <w:szCs w:val="22"/>
                    </w:rPr>
                  </w:pPr>
                </w:p>
                <w:p w:rsidR="00006B1B" w:rsidRPr="003C18D6" w:rsidRDefault="00006B1B" w:rsidP="00203B2F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kern w:val="28"/>
                      <w:sz w:val="22"/>
                      <w:szCs w:val="22"/>
                    </w:rPr>
                  </w:pPr>
                  <w:r w:rsidRPr="003C18D6">
                    <w:rPr>
                      <w:rFonts w:ascii="Calibri" w:hAnsi="Calibri" w:cs="Calibri"/>
                      <w:bCs/>
                      <w:kern w:val="28"/>
                      <w:sz w:val="22"/>
                      <w:szCs w:val="22"/>
                    </w:rPr>
                    <w:t>A presente proposta é válida por 30 (trinta) dias a contar da data de entrega desta carta convite.</w:t>
                  </w:r>
                </w:p>
                <w:p w:rsidR="00203B2F" w:rsidRDefault="00203B2F" w:rsidP="00203B2F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kern w:val="28"/>
                      <w:sz w:val="22"/>
                      <w:szCs w:val="22"/>
                    </w:rPr>
                  </w:pPr>
                </w:p>
                <w:p w:rsidR="00737199" w:rsidRDefault="00006B1B" w:rsidP="00203B2F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kern w:val="28"/>
                      <w:sz w:val="22"/>
                      <w:szCs w:val="22"/>
                    </w:rPr>
                  </w:pPr>
                  <w:r w:rsidRPr="003C18D6">
                    <w:rPr>
                      <w:rFonts w:ascii="Calibri" w:hAnsi="Calibri" w:cs="Calibri"/>
                      <w:bCs/>
                      <w:kern w:val="28"/>
                      <w:sz w:val="22"/>
                      <w:szCs w:val="22"/>
                    </w:rPr>
                    <w:t xml:space="preserve">Sem mais, colocamo-nos a disposição para quaisquer esclarecimentos que sejam considerados </w:t>
                  </w:r>
                </w:p>
                <w:p w:rsidR="00006B1B" w:rsidRDefault="00006B1B" w:rsidP="00203B2F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kern w:val="28"/>
                      <w:sz w:val="22"/>
                      <w:szCs w:val="22"/>
                    </w:rPr>
                  </w:pPr>
                  <w:proofErr w:type="gramStart"/>
                  <w:r w:rsidRPr="003C18D6">
                    <w:rPr>
                      <w:rFonts w:ascii="Calibri" w:hAnsi="Calibri" w:cs="Calibri"/>
                      <w:bCs/>
                      <w:kern w:val="28"/>
                      <w:sz w:val="22"/>
                      <w:szCs w:val="22"/>
                    </w:rPr>
                    <w:t>necessários</w:t>
                  </w:r>
                  <w:proofErr w:type="gramEnd"/>
                  <w:r w:rsidRPr="003C18D6">
                    <w:rPr>
                      <w:rFonts w:ascii="Calibri" w:hAnsi="Calibri" w:cs="Calibri"/>
                      <w:bCs/>
                      <w:kern w:val="28"/>
                      <w:sz w:val="22"/>
                      <w:szCs w:val="22"/>
                    </w:rPr>
                    <w:t>.</w:t>
                  </w:r>
                </w:p>
                <w:p w:rsidR="00006B1B" w:rsidRDefault="00006B1B" w:rsidP="00006B1B">
                  <w:pPr>
                    <w:keepLines/>
                    <w:widowControl w:val="0"/>
                    <w:ind w:left="497" w:right="51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203B2F" w:rsidRDefault="00203B2F" w:rsidP="00203B2F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06B1B" w:rsidRPr="002A4360" w:rsidRDefault="00006B1B" w:rsidP="00203B2F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A4360">
                    <w:rPr>
                      <w:rFonts w:ascii="Calibri" w:hAnsi="Calibri" w:cs="Calibri"/>
                      <w:sz w:val="22"/>
                      <w:szCs w:val="22"/>
                    </w:rPr>
                    <w:t>Atenciosamente,</w:t>
                  </w:r>
                </w:p>
                <w:p w:rsidR="00006B1B" w:rsidRPr="002A4360" w:rsidRDefault="00006B1B" w:rsidP="00006B1B">
                  <w:pPr>
                    <w:ind w:left="497"/>
                    <w:jc w:val="both"/>
                    <w:rPr>
                      <w:rFonts w:ascii="Calibri" w:hAnsi="Calibri" w:cs="Calibri"/>
                      <w:sz w:val="1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6B1B" w:rsidRPr="002A4360" w:rsidRDefault="00006B1B" w:rsidP="00006B1B">
                  <w:pPr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6B1B" w:rsidRPr="002A4360" w:rsidRDefault="00006B1B" w:rsidP="00006B1B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006B1B" w:rsidRPr="002A4360" w:rsidTr="001A5989">
              <w:trPr>
                <w:trHeight w:val="125"/>
              </w:trPr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6B1B" w:rsidRPr="002A4360" w:rsidRDefault="00006B1B" w:rsidP="00006B1B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8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6B1B" w:rsidRPr="002A4360" w:rsidRDefault="00006B1B" w:rsidP="00203B2F">
                  <w:pPr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2A4360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Larissa Mesquita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6B1B" w:rsidRPr="002A4360" w:rsidRDefault="00006B1B" w:rsidP="00006B1B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6B1B" w:rsidRPr="002A4360" w:rsidRDefault="00006B1B" w:rsidP="00006B1B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006B1B" w:rsidRPr="002A4360" w:rsidTr="001A5989">
              <w:trPr>
                <w:gridAfter w:val="2"/>
                <w:wAfter w:w="292" w:type="dxa"/>
                <w:trHeight w:val="125"/>
              </w:trPr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6B1B" w:rsidRPr="002A4360" w:rsidRDefault="00006B1B" w:rsidP="00006B1B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8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6B1B" w:rsidRPr="002A4360" w:rsidRDefault="00006B1B" w:rsidP="00006B1B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006B1B" w:rsidRPr="002A4360" w:rsidTr="001A5989">
              <w:trPr>
                <w:trHeight w:val="106"/>
              </w:trPr>
              <w:tc>
                <w:tcPr>
                  <w:tcW w:w="978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06B1B" w:rsidRPr="002A4360" w:rsidRDefault="00006B1B" w:rsidP="00006B1B">
                  <w:pPr>
                    <w:rPr>
                      <w:rFonts w:ascii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</w:pPr>
                </w:p>
              </w:tc>
            </w:tr>
            <w:tr w:rsidR="00006B1B" w:rsidRPr="002A4360" w:rsidTr="001A5989">
              <w:trPr>
                <w:trHeight w:val="106"/>
              </w:trPr>
              <w:tc>
                <w:tcPr>
                  <w:tcW w:w="978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06B1B" w:rsidRPr="002A4360" w:rsidRDefault="00006B1B" w:rsidP="00006B1B">
                  <w:pPr>
                    <w:rPr>
                      <w:rFonts w:ascii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</w:pPr>
                </w:p>
              </w:tc>
            </w:tr>
          </w:tbl>
          <w:p w:rsidR="008D387A" w:rsidRPr="002A4360" w:rsidRDefault="008D387A" w:rsidP="00006B1B">
            <w:pPr>
              <w:ind w:left="497"/>
              <w:jc w:val="both"/>
              <w:rPr>
                <w:rFonts w:ascii="Calibri" w:hAnsi="Calibri" w:cs="Calibri"/>
                <w:sz w:val="1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387A" w:rsidRPr="002A4360" w:rsidRDefault="008D387A" w:rsidP="002A4360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387A" w:rsidRPr="002A4360" w:rsidRDefault="008D387A" w:rsidP="002A4360">
            <w:pPr>
              <w:rPr>
                <w:rFonts w:ascii="Calibri" w:hAnsi="Calibri" w:cs="Calibri"/>
              </w:rPr>
            </w:pPr>
          </w:p>
        </w:tc>
      </w:tr>
      <w:tr w:rsidR="008D387A" w:rsidRPr="002A4360" w:rsidTr="00203B2F">
        <w:trPr>
          <w:trHeight w:val="1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387A" w:rsidRPr="002A4360" w:rsidRDefault="008D387A" w:rsidP="002A436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387A" w:rsidRPr="002A4360" w:rsidRDefault="008D387A" w:rsidP="00CA7527">
            <w:pPr>
              <w:ind w:left="49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387A" w:rsidRPr="002A4360" w:rsidRDefault="008D387A" w:rsidP="002A4360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387A" w:rsidRPr="002A4360" w:rsidRDefault="008D387A" w:rsidP="002A4360">
            <w:pPr>
              <w:rPr>
                <w:rFonts w:ascii="Calibri" w:hAnsi="Calibri" w:cs="Calibri"/>
              </w:rPr>
            </w:pPr>
          </w:p>
        </w:tc>
      </w:tr>
      <w:tr w:rsidR="00C32AE7" w:rsidRPr="002A4360" w:rsidTr="00203B2F">
        <w:trPr>
          <w:gridAfter w:val="2"/>
          <w:trHeight w:val="1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2AE7" w:rsidRPr="002A4360" w:rsidRDefault="00C32AE7" w:rsidP="002A4360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2AE7" w:rsidRPr="002A4360" w:rsidRDefault="00C32AE7" w:rsidP="002A4360">
            <w:pPr>
              <w:rPr>
                <w:rFonts w:ascii="Calibri" w:hAnsi="Calibri" w:cs="Calibri"/>
              </w:rPr>
            </w:pPr>
          </w:p>
        </w:tc>
      </w:tr>
      <w:tr w:rsidR="008D387A" w:rsidRPr="002A4360" w:rsidTr="00203B2F">
        <w:trPr>
          <w:trHeight w:val="87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D387A" w:rsidRPr="002A4360" w:rsidRDefault="008D387A" w:rsidP="00934A9C">
            <w:pPr>
              <w:rPr>
                <w:rFonts w:ascii="Calibri" w:hAnsi="Calibri" w:cs="Calibri"/>
                <w:b/>
                <w:bCs/>
                <w:color w:val="0000FF"/>
                <w:sz w:val="18"/>
                <w:szCs w:val="18"/>
              </w:rPr>
            </w:pPr>
          </w:p>
        </w:tc>
      </w:tr>
      <w:tr w:rsidR="008D387A" w:rsidRPr="002A4360" w:rsidTr="00203B2F">
        <w:trPr>
          <w:trHeight w:val="106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D387A" w:rsidRPr="002A4360" w:rsidRDefault="008D387A" w:rsidP="00934A9C">
            <w:pPr>
              <w:rPr>
                <w:rFonts w:ascii="Calibri" w:hAnsi="Calibri" w:cs="Calibri"/>
                <w:b/>
                <w:bCs/>
                <w:color w:val="0000FF"/>
                <w:sz w:val="18"/>
                <w:szCs w:val="18"/>
              </w:rPr>
            </w:pPr>
          </w:p>
        </w:tc>
      </w:tr>
    </w:tbl>
    <w:p w:rsidR="008C0A69" w:rsidRPr="002A4360" w:rsidRDefault="008C0A69" w:rsidP="000F6580">
      <w:pPr>
        <w:pStyle w:val="NormalWeb"/>
        <w:rPr>
          <w:rFonts w:ascii="Calibri" w:hAnsi="Calibri" w:cs="Calibri"/>
          <w:bCs/>
          <w:sz w:val="22"/>
          <w:szCs w:val="22"/>
        </w:rPr>
      </w:pPr>
    </w:p>
    <w:sectPr w:rsidR="008C0A69" w:rsidRPr="002A4360" w:rsidSect="00756239">
      <w:headerReference w:type="default" r:id="rId16"/>
      <w:footerReference w:type="default" r:id="rId17"/>
      <w:type w:val="continuous"/>
      <w:pgSz w:w="11907" w:h="16840" w:code="9"/>
      <w:pgMar w:top="1077" w:right="1701" w:bottom="1418" w:left="1701" w:header="720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7F4" w:rsidRDefault="000D37F4">
      <w:r>
        <w:separator/>
      </w:r>
    </w:p>
  </w:endnote>
  <w:endnote w:type="continuationSeparator" w:id="0">
    <w:p w:rsidR="000D37F4" w:rsidRDefault="000D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p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061" w:rsidRPr="001153BA" w:rsidRDefault="00AD1061">
    <w:pPr>
      <w:pStyle w:val="Rodap"/>
      <w:pBdr>
        <w:top w:val="single" w:sz="4" w:space="1" w:color="auto"/>
      </w:pBdr>
      <w:jc w:val="right"/>
      <w:rPr>
        <w:rFonts w:ascii="Arial" w:hAnsi="Arial" w:cs="Arial"/>
        <w:b/>
        <w:color w:val="0000FF"/>
        <w:sz w:val="18"/>
        <w:szCs w:val="18"/>
      </w:rPr>
    </w:pP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Página 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PAGE </w:instrTex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203B2F">
      <w:rPr>
        <w:rStyle w:val="Nmerodepgina"/>
        <w:rFonts w:ascii="Arial" w:hAnsi="Arial" w:cs="Arial"/>
        <w:b/>
        <w:noProof/>
        <w:color w:val="0000FF"/>
        <w:sz w:val="18"/>
        <w:szCs w:val="18"/>
      </w:rPr>
      <w:t>8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 de 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NUMPAGES </w:instrTex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203B2F">
      <w:rPr>
        <w:rStyle w:val="Nmerodepgina"/>
        <w:rFonts w:ascii="Arial" w:hAnsi="Arial" w:cs="Arial"/>
        <w:b/>
        <w:noProof/>
        <w:color w:val="0000FF"/>
        <w:sz w:val="18"/>
        <w:szCs w:val="18"/>
      </w:rPr>
      <w:t>8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</w:p>
  <w:p w:rsidR="00AD1061" w:rsidRPr="001153BA" w:rsidRDefault="00AD1061">
    <w:pPr>
      <w:pStyle w:val="Rodap"/>
      <w:jc w:val="center"/>
      <w:rPr>
        <w:rFonts w:ascii="Arial" w:hAnsi="Arial" w:cs="Arial"/>
        <w:b/>
        <w:color w:val="0000FF"/>
        <w:sz w:val="18"/>
        <w:szCs w:val="18"/>
      </w:rPr>
    </w:pPr>
    <w:r w:rsidRPr="001153BA">
      <w:rPr>
        <w:rFonts w:ascii="Arial" w:hAnsi="Arial" w:cs="Arial"/>
        <w:b/>
        <w:color w:val="0000FF"/>
        <w:sz w:val="18"/>
        <w:szCs w:val="18"/>
      </w:rPr>
      <w:t>Loteamento Jardim Belo Horizonte, Lote 20, Quadra 07, s/nº - Portão</w:t>
    </w:r>
  </w:p>
  <w:p w:rsidR="00AD1061" w:rsidRPr="001153BA" w:rsidRDefault="00AD1061">
    <w:pPr>
      <w:pStyle w:val="Rodap"/>
      <w:jc w:val="center"/>
      <w:rPr>
        <w:rFonts w:ascii="Arial" w:hAnsi="Arial" w:cs="Arial"/>
        <w:color w:val="0000FF"/>
        <w:sz w:val="18"/>
        <w:szCs w:val="18"/>
      </w:rPr>
    </w:pPr>
    <w:proofErr w:type="gramStart"/>
    <w:r>
      <w:rPr>
        <w:rFonts w:ascii="Arial" w:hAnsi="Arial" w:cs="Arial"/>
        <w:b/>
        <w:color w:val="0000FF"/>
        <w:sz w:val="18"/>
        <w:szCs w:val="18"/>
      </w:rPr>
      <w:t>CEP.:</w:t>
    </w:r>
    <w:proofErr w:type="gramEnd"/>
    <w:r>
      <w:rPr>
        <w:rFonts w:ascii="Arial" w:hAnsi="Arial" w:cs="Arial"/>
        <w:b/>
        <w:color w:val="0000FF"/>
        <w:sz w:val="18"/>
        <w:szCs w:val="18"/>
      </w:rPr>
      <w:t xml:space="preserve"> </w:t>
    </w:r>
    <w:r w:rsidRPr="001153BA">
      <w:rPr>
        <w:rFonts w:ascii="Arial" w:hAnsi="Arial" w:cs="Arial"/>
        <w:b/>
        <w:color w:val="0000FF"/>
        <w:sz w:val="18"/>
        <w:szCs w:val="18"/>
      </w:rPr>
      <w:t>42</w:t>
    </w:r>
    <w:r>
      <w:rPr>
        <w:rFonts w:ascii="Arial" w:hAnsi="Arial" w:cs="Arial"/>
        <w:b/>
        <w:color w:val="0000FF"/>
        <w:sz w:val="18"/>
        <w:szCs w:val="18"/>
      </w:rPr>
      <w:t>.</w:t>
    </w:r>
    <w:r w:rsidRPr="001153BA">
      <w:rPr>
        <w:rFonts w:ascii="Arial" w:hAnsi="Arial" w:cs="Arial"/>
        <w:b/>
        <w:color w:val="0000FF"/>
        <w:sz w:val="18"/>
        <w:szCs w:val="18"/>
      </w:rPr>
      <w:t>700-000</w:t>
    </w:r>
    <w:r>
      <w:rPr>
        <w:rFonts w:ascii="Arial" w:hAnsi="Arial" w:cs="Arial"/>
        <w:b/>
        <w:color w:val="0000FF"/>
        <w:sz w:val="18"/>
        <w:szCs w:val="18"/>
      </w:rPr>
      <w:t xml:space="preserve"> ● </w:t>
    </w:r>
    <w:r w:rsidRPr="001153BA">
      <w:rPr>
        <w:rFonts w:ascii="Arial" w:hAnsi="Arial" w:cs="Arial"/>
        <w:b/>
        <w:color w:val="0000FF"/>
        <w:sz w:val="18"/>
        <w:szCs w:val="18"/>
      </w:rPr>
      <w:t>L</w:t>
    </w:r>
    <w:r>
      <w:rPr>
        <w:rFonts w:ascii="Arial" w:hAnsi="Arial" w:cs="Arial"/>
        <w:b/>
        <w:color w:val="0000FF"/>
        <w:sz w:val="18"/>
        <w:szCs w:val="18"/>
      </w:rPr>
      <w:t xml:space="preserve">auro de Freitas (Ba) ● </w:t>
    </w:r>
    <w:r w:rsidRPr="001153BA">
      <w:rPr>
        <w:rFonts w:ascii="Arial" w:hAnsi="Arial" w:cs="Arial"/>
        <w:b/>
        <w:color w:val="0000FF"/>
        <w:sz w:val="18"/>
        <w:szCs w:val="18"/>
      </w:rPr>
      <w:t xml:space="preserve">Telefax: </w:t>
    </w:r>
    <w:r>
      <w:rPr>
        <w:rFonts w:ascii="Arial" w:hAnsi="Arial" w:cs="Arial"/>
        <w:b/>
        <w:color w:val="0000FF"/>
        <w:sz w:val="18"/>
        <w:szCs w:val="18"/>
      </w:rPr>
      <w:t>+ 55 71 3</w:t>
    </w:r>
    <w:r w:rsidRPr="001153BA">
      <w:rPr>
        <w:rFonts w:ascii="Arial" w:hAnsi="Arial" w:cs="Arial"/>
        <w:b/>
        <w:color w:val="0000FF"/>
        <w:sz w:val="18"/>
        <w:szCs w:val="18"/>
      </w:rPr>
      <w:t>379-6644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7F4" w:rsidRDefault="000D37F4">
      <w:r>
        <w:separator/>
      </w:r>
    </w:p>
  </w:footnote>
  <w:footnote w:type="continuationSeparator" w:id="0">
    <w:p w:rsidR="000D37F4" w:rsidRDefault="000D3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061" w:rsidRDefault="00AD1061">
    <w:pPr>
      <w:pStyle w:val="Cabealho"/>
    </w:pPr>
  </w:p>
  <w:p w:rsidR="00AD1061" w:rsidRDefault="00A228F9" w:rsidP="00AD1061">
    <w:pPr>
      <w:pStyle w:val="Cabealho"/>
      <w:jc w:val="right"/>
      <w:rPr>
        <w:rFonts w:ascii="Tahoma" w:hAnsi="Tahoma" w:cs="Tahoma"/>
        <w:b/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6350</wp:posOffset>
          </wp:positionV>
          <wp:extent cx="1657350" cy="43815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D1061" w:rsidRDefault="00AD1061" w:rsidP="00AD1061">
    <w:pPr>
      <w:pStyle w:val="Cabealho"/>
      <w:ind w:left="1418" w:right="-993"/>
      <w:jc w:val="right"/>
      <w:rPr>
        <w:rFonts w:ascii="Tahoma" w:hAnsi="Tahoma" w:cs="Tahoma"/>
        <w:b/>
        <w:sz w:val="14"/>
        <w:szCs w:val="14"/>
        <w:lang w:val="en-US"/>
      </w:rPr>
    </w:pPr>
    <w:r>
      <w:rPr>
        <w:rFonts w:ascii="Tahoma" w:hAnsi="Tahoma" w:cs="Tahoma"/>
        <w:b/>
        <w:sz w:val="14"/>
        <w:szCs w:val="14"/>
        <w:lang w:val="en-US"/>
      </w:rPr>
      <w:t xml:space="preserve">                                                                                      </w:t>
    </w:r>
  </w:p>
  <w:p w:rsidR="00AD1061" w:rsidRDefault="00AD1061" w:rsidP="00006B1B">
    <w:pPr>
      <w:pStyle w:val="Cabealho"/>
      <w:tabs>
        <w:tab w:val="clear" w:pos="4419"/>
        <w:tab w:val="clear" w:pos="8838"/>
        <w:tab w:val="left" w:pos="670"/>
        <w:tab w:val="right" w:pos="8505"/>
      </w:tabs>
    </w:pPr>
    <w:r>
      <w:tab/>
    </w:r>
    <w:r w:rsidR="00006B1B">
      <w:tab/>
    </w: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D14475"/>
    <w:multiLevelType w:val="hybridMultilevel"/>
    <w:tmpl w:val="433CBD5A"/>
    <w:lvl w:ilvl="0" w:tplc="4462E5B6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24C619B4" w:tentative="1">
      <w:start w:val="1"/>
      <w:numFmt w:val="lowerLetter"/>
      <w:lvlText w:val="%2."/>
      <w:lvlJc w:val="left"/>
      <w:pPr>
        <w:ind w:left="1440" w:hanging="360"/>
      </w:pPr>
    </w:lvl>
    <w:lvl w:ilvl="2" w:tplc="59E63B2C" w:tentative="1">
      <w:start w:val="1"/>
      <w:numFmt w:val="lowerRoman"/>
      <w:lvlText w:val="%3."/>
      <w:lvlJc w:val="right"/>
      <w:pPr>
        <w:ind w:left="2160" w:hanging="180"/>
      </w:pPr>
    </w:lvl>
    <w:lvl w:ilvl="3" w:tplc="4F722C86" w:tentative="1">
      <w:start w:val="1"/>
      <w:numFmt w:val="decimal"/>
      <w:lvlText w:val="%4."/>
      <w:lvlJc w:val="left"/>
      <w:pPr>
        <w:ind w:left="2880" w:hanging="360"/>
      </w:pPr>
    </w:lvl>
    <w:lvl w:ilvl="4" w:tplc="62B2AAAC" w:tentative="1">
      <w:start w:val="1"/>
      <w:numFmt w:val="lowerLetter"/>
      <w:lvlText w:val="%5."/>
      <w:lvlJc w:val="left"/>
      <w:pPr>
        <w:ind w:left="3600" w:hanging="360"/>
      </w:pPr>
    </w:lvl>
    <w:lvl w:ilvl="5" w:tplc="1C7AC19A" w:tentative="1">
      <w:start w:val="1"/>
      <w:numFmt w:val="lowerRoman"/>
      <w:lvlText w:val="%6."/>
      <w:lvlJc w:val="right"/>
      <w:pPr>
        <w:ind w:left="4320" w:hanging="180"/>
      </w:pPr>
    </w:lvl>
    <w:lvl w:ilvl="6" w:tplc="D6A2B3BC" w:tentative="1">
      <w:start w:val="1"/>
      <w:numFmt w:val="decimal"/>
      <w:lvlText w:val="%7."/>
      <w:lvlJc w:val="left"/>
      <w:pPr>
        <w:ind w:left="5040" w:hanging="360"/>
      </w:pPr>
    </w:lvl>
    <w:lvl w:ilvl="7" w:tplc="E66AFFD6" w:tentative="1">
      <w:start w:val="1"/>
      <w:numFmt w:val="lowerLetter"/>
      <w:lvlText w:val="%8."/>
      <w:lvlJc w:val="left"/>
      <w:pPr>
        <w:ind w:left="5760" w:hanging="360"/>
      </w:pPr>
    </w:lvl>
    <w:lvl w:ilvl="8" w:tplc="82A0B5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36F6F"/>
    <w:multiLevelType w:val="hybridMultilevel"/>
    <w:tmpl w:val="7D20ACE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0720F"/>
    <w:multiLevelType w:val="hybridMultilevel"/>
    <w:tmpl w:val="DE724B20"/>
    <w:lvl w:ilvl="0" w:tplc="A3F0B274">
      <w:start w:val="1"/>
      <w:numFmt w:val="decimal"/>
      <w:lvlText w:val="%1."/>
      <w:lvlJc w:val="left"/>
      <w:pPr>
        <w:ind w:left="360" w:hanging="360"/>
      </w:pPr>
    </w:lvl>
    <w:lvl w:ilvl="1" w:tplc="9EF0021A" w:tentative="1">
      <w:start w:val="1"/>
      <w:numFmt w:val="lowerLetter"/>
      <w:lvlText w:val="%2."/>
      <w:lvlJc w:val="left"/>
      <w:pPr>
        <w:ind w:left="1080" w:hanging="360"/>
      </w:pPr>
    </w:lvl>
    <w:lvl w:ilvl="2" w:tplc="ED5EF00C" w:tentative="1">
      <w:start w:val="1"/>
      <w:numFmt w:val="lowerRoman"/>
      <w:lvlText w:val="%3."/>
      <w:lvlJc w:val="right"/>
      <w:pPr>
        <w:ind w:left="1800" w:hanging="180"/>
      </w:pPr>
    </w:lvl>
    <w:lvl w:ilvl="3" w:tplc="BCFCB96C" w:tentative="1">
      <w:start w:val="1"/>
      <w:numFmt w:val="decimal"/>
      <w:lvlText w:val="%4."/>
      <w:lvlJc w:val="left"/>
      <w:pPr>
        <w:ind w:left="2520" w:hanging="360"/>
      </w:pPr>
    </w:lvl>
    <w:lvl w:ilvl="4" w:tplc="17D25748" w:tentative="1">
      <w:start w:val="1"/>
      <w:numFmt w:val="lowerLetter"/>
      <w:lvlText w:val="%5."/>
      <w:lvlJc w:val="left"/>
      <w:pPr>
        <w:ind w:left="3240" w:hanging="360"/>
      </w:pPr>
    </w:lvl>
    <w:lvl w:ilvl="5" w:tplc="FEE42936" w:tentative="1">
      <w:start w:val="1"/>
      <w:numFmt w:val="lowerRoman"/>
      <w:lvlText w:val="%6."/>
      <w:lvlJc w:val="right"/>
      <w:pPr>
        <w:ind w:left="3960" w:hanging="180"/>
      </w:pPr>
    </w:lvl>
    <w:lvl w:ilvl="6" w:tplc="4134DE62" w:tentative="1">
      <w:start w:val="1"/>
      <w:numFmt w:val="decimal"/>
      <w:lvlText w:val="%7."/>
      <w:lvlJc w:val="left"/>
      <w:pPr>
        <w:ind w:left="4680" w:hanging="360"/>
      </w:pPr>
    </w:lvl>
    <w:lvl w:ilvl="7" w:tplc="D2328468" w:tentative="1">
      <w:start w:val="1"/>
      <w:numFmt w:val="lowerLetter"/>
      <w:lvlText w:val="%8."/>
      <w:lvlJc w:val="left"/>
      <w:pPr>
        <w:ind w:left="5400" w:hanging="360"/>
      </w:pPr>
    </w:lvl>
    <w:lvl w:ilvl="8" w:tplc="2E560B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393AAE"/>
    <w:multiLevelType w:val="hybridMultilevel"/>
    <w:tmpl w:val="DD9A0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D38F7"/>
    <w:multiLevelType w:val="multilevel"/>
    <w:tmpl w:val="ACF60094"/>
    <w:lvl w:ilvl="0">
      <w:start w:val="1"/>
      <w:numFmt w:val="decimal"/>
      <w:lvlText w:val="2.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>
    <w:nsid w:val="255F725F"/>
    <w:multiLevelType w:val="hybridMultilevel"/>
    <w:tmpl w:val="C67C1FB8"/>
    <w:lvl w:ilvl="0" w:tplc="65BE96CE">
      <w:start w:val="9"/>
      <w:numFmt w:val="decimal"/>
      <w:lvlText w:val="%1."/>
      <w:lvlJc w:val="left"/>
      <w:pPr>
        <w:ind w:left="2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10" w:hanging="360"/>
      </w:pPr>
    </w:lvl>
    <w:lvl w:ilvl="2" w:tplc="0416001B" w:tentative="1">
      <w:start w:val="1"/>
      <w:numFmt w:val="lowerRoman"/>
      <w:lvlText w:val="%3."/>
      <w:lvlJc w:val="right"/>
      <w:pPr>
        <w:ind w:left="1730" w:hanging="180"/>
      </w:pPr>
    </w:lvl>
    <w:lvl w:ilvl="3" w:tplc="0416000F" w:tentative="1">
      <w:start w:val="1"/>
      <w:numFmt w:val="decimal"/>
      <w:lvlText w:val="%4."/>
      <w:lvlJc w:val="left"/>
      <w:pPr>
        <w:ind w:left="2450" w:hanging="360"/>
      </w:pPr>
    </w:lvl>
    <w:lvl w:ilvl="4" w:tplc="04160019" w:tentative="1">
      <w:start w:val="1"/>
      <w:numFmt w:val="lowerLetter"/>
      <w:lvlText w:val="%5."/>
      <w:lvlJc w:val="left"/>
      <w:pPr>
        <w:ind w:left="3170" w:hanging="360"/>
      </w:pPr>
    </w:lvl>
    <w:lvl w:ilvl="5" w:tplc="0416001B" w:tentative="1">
      <w:start w:val="1"/>
      <w:numFmt w:val="lowerRoman"/>
      <w:lvlText w:val="%6."/>
      <w:lvlJc w:val="right"/>
      <w:pPr>
        <w:ind w:left="3890" w:hanging="180"/>
      </w:pPr>
    </w:lvl>
    <w:lvl w:ilvl="6" w:tplc="0416000F" w:tentative="1">
      <w:start w:val="1"/>
      <w:numFmt w:val="decimal"/>
      <w:lvlText w:val="%7."/>
      <w:lvlJc w:val="left"/>
      <w:pPr>
        <w:ind w:left="4610" w:hanging="360"/>
      </w:pPr>
    </w:lvl>
    <w:lvl w:ilvl="7" w:tplc="04160019" w:tentative="1">
      <w:start w:val="1"/>
      <w:numFmt w:val="lowerLetter"/>
      <w:lvlText w:val="%8."/>
      <w:lvlJc w:val="left"/>
      <w:pPr>
        <w:ind w:left="5330" w:hanging="360"/>
      </w:pPr>
    </w:lvl>
    <w:lvl w:ilvl="8" w:tplc="0416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7">
    <w:nsid w:val="2D316868"/>
    <w:multiLevelType w:val="hybridMultilevel"/>
    <w:tmpl w:val="77F2F55A"/>
    <w:lvl w:ilvl="0" w:tplc="4772620C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CA523AC2" w:tentative="1">
      <w:start w:val="1"/>
      <w:numFmt w:val="lowerLetter"/>
      <w:lvlText w:val="%2."/>
      <w:lvlJc w:val="left"/>
      <w:pPr>
        <w:ind w:left="1440" w:hanging="360"/>
      </w:pPr>
    </w:lvl>
    <w:lvl w:ilvl="2" w:tplc="B280901C" w:tentative="1">
      <w:start w:val="1"/>
      <w:numFmt w:val="lowerRoman"/>
      <w:lvlText w:val="%3."/>
      <w:lvlJc w:val="right"/>
      <w:pPr>
        <w:ind w:left="2160" w:hanging="180"/>
      </w:pPr>
    </w:lvl>
    <w:lvl w:ilvl="3" w:tplc="161C9A40" w:tentative="1">
      <w:start w:val="1"/>
      <w:numFmt w:val="decimal"/>
      <w:lvlText w:val="%4."/>
      <w:lvlJc w:val="left"/>
      <w:pPr>
        <w:ind w:left="2880" w:hanging="360"/>
      </w:pPr>
    </w:lvl>
    <w:lvl w:ilvl="4" w:tplc="16B8E1D6" w:tentative="1">
      <w:start w:val="1"/>
      <w:numFmt w:val="lowerLetter"/>
      <w:lvlText w:val="%5."/>
      <w:lvlJc w:val="left"/>
      <w:pPr>
        <w:ind w:left="3600" w:hanging="360"/>
      </w:pPr>
    </w:lvl>
    <w:lvl w:ilvl="5" w:tplc="7DD82514" w:tentative="1">
      <w:start w:val="1"/>
      <w:numFmt w:val="lowerRoman"/>
      <w:lvlText w:val="%6."/>
      <w:lvlJc w:val="right"/>
      <w:pPr>
        <w:ind w:left="4320" w:hanging="180"/>
      </w:pPr>
    </w:lvl>
    <w:lvl w:ilvl="6" w:tplc="D704438E" w:tentative="1">
      <w:start w:val="1"/>
      <w:numFmt w:val="decimal"/>
      <w:lvlText w:val="%7."/>
      <w:lvlJc w:val="left"/>
      <w:pPr>
        <w:ind w:left="5040" w:hanging="360"/>
      </w:pPr>
    </w:lvl>
    <w:lvl w:ilvl="7" w:tplc="F8321AF4" w:tentative="1">
      <w:start w:val="1"/>
      <w:numFmt w:val="lowerLetter"/>
      <w:lvlText w:val="%8."/>
      <w:lvlJc w:val="left"/>
      <w:pPr>
        <w:ind w:left="5760" w:hanging="360"/>
      </w:pPr>
    </w:lvl>
    <w:lvl w:ilvl="8" w:tplc="5ACEED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66BE3"/>
    <w:multiLevelType w:val="multilevel"/>
    <w:tmpl w:val="EF843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048079B"/>
    <w:multiLevelType w:val="hybridMultilevel"/>
    <w:tmpl w:val="ECB0C412"/>
    <w:lvl w:ilvl="0" w:tplc="C284DEAA">
      <w:start w:val="3"/>
      <w:numFmt w:val="upp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DC680D50" w:tentative="1">
      <w:start w:val="1"/>
      <w:numFmt w:val="lowerLetter"/>
      <w:lvlText w:val="%2."/>
      <w:lvlJc w:val="left"/>
      <w:pPr>
        <w:ind w:left="1440" w:hanging="360"/>
      </w:pPr>
    </w:lvl>
    <w:lvl w:ilvl="2" w:tplc="36F0FEDA" w:tentative="1">
      <w:start w:val="1"/>
      <w:numFmt w:val="lowerRoman"/>
      <w:lvlText w:val="%3."/>
      <w:lvlJc w:val="right"/>
      <w:pPr>
        <w:ind w:left="2160" w:hanging="180"/>
      </w:pPr>
    </w:lvl>
    <w:lvl w:ilvl="3" w:tplc="BD04DC56" w:tentative="1">
      <w:start w:val="1"/>
      <w:numFmt w:val="decimal"/>
      <w:lvlText w:val="%4."/>
      <w:lvlJc w:val="left"/>
      <w:pPr>
        <w:ind w:left="2880" w:hanging="360"/>
      </w:pPr>
    </w:lvl>
    <w:lvl w:ilvl="4" w:tplc="5D20EF3C" w:tentative="1">
      <w:start w:val="1"/>
      <w:numFmt w:val="lowerLetter"/>
      <w:lvlText w:val="%5."/>
      <w:lvlJc w:val="left"/>
      <w:pPr>
        <w:ind w:left="3600" w:hanging="360"/>
      </w:pPr>
    </w:lvl>
    <w:lvl w:ilvl="5" w:tplc="7102C1AA" w:tentative="1">
      <w:start w:val="1"/>
      <w:numFmt w:val="lowerRoman"/>
      <w:lvlText w:val="%6."/>
      <w:lvlJc w:val="right"/>
      <w:pPr>
        <w:ind w:left="4320" w:hanging="180"/>
      </w:pPr>
    </w:lvl>
    <w:lvl w:ilvl="6" w:tplc="4B5A497E" w:tentative="1">
      <w:start w:val="1"/>
      <w:numFmt w:val="decimal"/>
      <w:lvlText w:val="%7."/>
      <w:lvlJc w:val="left"/>
      <w:pPr>
        <w:ind w:left="5040" w:hanging="360"/>
      </w:pPr>
    </w:lvl>
    <w:lvl w:ilvl="7" w:tplc="F7006716" w:tentative="1">
      <w:start w:val="1"/>
      <w:numFmt w:val="lowerLetter"/>
      <w:lvlText w:val="%8."/>
      <w:lvlJc w:val="left"/>
      <w:pPr>
        <w:ind w:left="5760" w:hanging="360"/>
      </w:pPr>
    </w:lvl>
    <w:lvl w:ilvl="8" w:tplc="26C47C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D2ECB"/>
    <w:multiLevelType w:val="multilevel"/>
    <w:tmpl w:val="2F203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tabs>
          <w:tab w:val="num" w:pos="716"/>
        </w:tabs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323D0675"/>
    <w:multiLevelType w:val="hybridMultilevel"/>
    <w:tmpl w:val="EF7E6078"/>
    <w:lvl w:ilvl="0" w:tplc="255C82C2">
      <w:start w:val="1"/>
      <w:numFmt w:val="upperLetter"/>
      <w:lvlText w:val="%1-"/>
      <w:lvlJc w:val="left"/>
      <w:pPr>
        <w:tabs>
          <w:tab w:val="num" w:pos="180"/>
        </w:tabs>
        <w:ind w:left="180" w:hanging="360"/>
      </w:pPr>
      <w:rPr>
        <w:rFonts w:hint="default"/>
        <w:b w:val="0"/>
      </w:rPr>
    </w:lvl>
    <w:lvl w:ilvl="1" w:tplc="BB20500E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BC56B5B4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3E3292A4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16D65A68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DD5A4A16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98F0CCE4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FB7EDDC0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D25CB39E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2">
    <w:nsid w:val="3BB70BCF"/>
    <w:multiLevelType w:val="multilevel"/>
    <w:tmpl w:val="7CDC8FA4"/>
    <w:lvl w:ilvl="0">
      <w:start w:val="1"/>
      <w:numFmt w:val="decimal"/>
      <w:lvlText w:val="3.%1."/>
      <w:lvlJc w:val="left"/>
      <w:pPr>
        <w:tabs>
          <w:tab w:val="num" w:pos="0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66" w:hanging="360"/>
      </w:pPr>
      <w:rPr>
        <w:rFonts w:hint="default"/>
      </w:rPr>
    </w:lvl>
  </w:abstractNum>
  <w:abstractNum w:abstractNumId="13">
    <w:nsid w:val="46D50BC5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4E1E2930"/>
    <w:multiLevelType w:val="multilevel"/>
    <w:tmpl w:val="ADFE6F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5">
    <w:nsid w:val="4E8E5EE1"/>
    <w:multiLevelType w:val="hybridMultilevel"/>
    <w:tmpl w:val="4F5CE3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2F7617"/>
    <w:multiLevelType w:val="hybridMultilevel"/>
    <w:tmpl w:val="45BC97AC"/>
    <w:lvl w:ilvl="0" w:tplc="48D8E57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49E1F6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E962D45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258914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C2E3FD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13C6DF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7658AA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30C596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9394353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21E0C0A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5B7600E7"/>
    <w:multiLevelType w:val="multilevel"/>
    <w:tmpl w:val="E028E9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5FD25064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60B83C6F"/>
    <w:multiLevelType w:val="hybridMultilevel"/>
    <w:tmpl w:val="706A0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1A09E6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6CAC449E"/>
    <w:multiLevelType w:val="hybridMultilevel"/>
    <w:tmpl w:val="4CFA7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0D378D"/>
    <w:multiLevelType w:val="hybridMultilevel"/>
    <w:tmpl w:val="DF9AD29C"/>
    <w:lvl w:ilvl="0" w:tplc="6D864F2A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6BC02C42" w:tentative="1">
      <w:start w:val="1"/>
      <w:numFmt w:val="lowerLetter"/>
      <w:lvlText w:val="%2."/>
      <w:lvlJc w:val="left"/>
      <w:pPr>
        <w:ind w:left="1440" w:hanging="360"/>
      </w:pPr>
    </w:lvl>
    <w:lvl w:ilvl="2" w:tplc="44167F7A" w:tentative="1">
      <w:start w:val="1"/>
      <w:numFmt w:val="lowerRoman"/>
      <w:lvlText w:val="%3."/>
      <w:lvlJc w:val="right"/>
      <w:pPr>
        <w:ind w:left="2160" w:hanging="180"/>
      </w:pPr>
    </w:lvl>
    <w:lvl w:ilvl="3" w:tplc="10B43F96" w:tentative="1">
      <w:start w:val="1"/>
      <w:numFmt w:val="decimal"/>
      <w:lvlText w:val="%4."/>
      <w:lvlJc w:val="left"/>
      <w:pPr>
        <w:ind w:left="2880" w:hanging="360"/>
      </w:pPr>
    </w:lvl>
    <w:lvl w:ilvl="4" w:tplc="CABAC8C2" w:tentative="1">
      <w:start w:val="1"/>
      <w:numFmt w:val="lowerLetter"/>
      <w:lvlText w:val="%5."/>
      <w:lvlJc w:val="left"/>
      <w:pPr>
        <w:ind w:left="3600" w:hanging="360"/>
      </w:pPr>
    </w:lvl>
    <w:lvl w:ilvl="5" w:tplc="2F16C338" w:tentative="1">
      <w:start w:val="1"/>
      <w:numFmt w:val="lowerRoman"/>
      <w:lvlText w:val="%6."/>
      <w:lvlJc w:val="right"/>
      <w:pPr>
        <w:ind w:left="4320" w:hanging="180"/>
      </w:pPr>
    </w:lvl>
    <w:lvl w:ilvl="6" w:tplc="BF0EF2AC" w:tentative="1">
      <w:start w:val="1"/>
      <w:numFmt w:val="decimal"/>
      <w:lvlText w:val="%7."/>
      <w:lvlJc w:val="left"/>
      <w:pPr>
        <w:ind w:left="5040" w:hanging="360"/>
      </w:pPr>
    </w:lvl>
    <w:lvl w:ilvl="7" w:tplc="3348AF50" w:tentative="1">
      <w:start w:val="1"/>
      <w:numFmt w:val="lowerLetter"/>
      <w:lvlText w:val="%8."/>
      <w:lvlJc w:val="left"/>
      <w:pPr>
        <w:ind w:left="5760" w:hanging="360"/>
      </w:pPr>
    </w:lvl>
    <w:lvl w:ilvl="8" w:tplc="2564E0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BD6941"/>
    <w:multiLevelType w:val="hybridMultilevel"/>
    <w:tmpl w:val="41500E28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>
    <w:nsid w:val="7A711DCD"/>
    <w:multiLevelType w:val="hybridMultilevel"/>
    <w:tmpl w:val="83B09566"/>
    <w:lvl w:ilvl="0" w:tplc="C11E1FAC">
      <w:start w:val="1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num w:numId="1">
    <w:abstractNumId w:val="21"/>
  </w:num>
  <w:num w:numId="2">
    <w:abstractNumId w:val="16"/>
  </w:num>
  <w:num w:numId="3">
    <w:abstractNumId w:val="12"/>
  </w:num>
  <w:num w:numId="4">
    <w:abstractNumId w:val="18"/>
  </w:num>
  <w:num w:numId="5">
    <w:abstractNumId w:val="10"/>
  </w:num>
  <w:num w:numId="6">
    <w:abstractNumId w:val="8"/>
  </w:num>
  <w:num w:numId="7">
    <w:abstractNumId w:val="11"/>
  </w:num>
  <w:num w:numId="8">
    <w:abstractNumId w:val="23"/>
  </w:num>
  <w:num w:numId="9">
    <w:abstractNumId w:val="9"/>
  </w:num>
  <w:num w:numId="10">
    <w:abstractNumId w:val="3"/>
  </w:num>
  <w:num w:numId="11">
    <w:abstractNumId w:val="1"/>
  </w:num>
  <w:num w:numId="12">
    <w:abstractNumId w:val="7"/>
  </w:num>
  <w:num w:numId="13">
    <w:abstractNumId w:val="5"/>
  </w:num>
  <w:num w:numId="14">
    <w:abstractNumId w:val="25"/>
  </w:num>
  <w:num w:numId="15">
    <w:abstractNumId w:val="19"/>
  </w:num>
  <w:num w:numId="16">
    <w:abstractNumId w:val="17"/>
  </w:num>
  <w:num w:numId="17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"/>
  </w:num>
  <w:num w:numId="21">
    <w:abstractNumId w:val="20"/>
  </w:num>
  <w:num w:numId="22">
    <w:abstractNumId w:val="22"/>
  </w:num>
  <w:num w:numId="23">
    <w:abstractNumId w:val="4"/>
  </w:num>
  <w:num w:numId="24">
    <w:abstractNumId w:val="24"/>
  </w:num>
  <w:num w:numId="25">
    <w:abstractNumId w:val="13"/>
  </w:num>
  <w:num w:numId="26">
    <w:abstractNumId w:val="14"/>
  </w:num>
  <w:num w:numId="27">
    <w:abstractNumId w:val="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1B"/>
    <w:rsid w:val="00006B1B"/>
    <w:rsid w:val="00027313"/>
    <w:rsid w:val="00030F6C"/>
    <w:rsid w:val="000343C7"/>
    <w:rsid w:val="000465C1"/>
    <w:rsid w:val="000B7E25"/>
    <w:rsid w:val="000D37F4"/>
    <w:rsid w:val="000E7BA7"/>
    <w:rsid w:val="000F5BEB"/>
    <w:rsid w:val="000F6580"/>
    <w:rsid w:val="001042C4"/>
    <w:rsid w:val="0011719F"/>
    <w:rsid w:val="00121A1B"/>
    <w:rsid w:val="00126639"/>
    <w:rsid w:val="00126C38"/>
    <w:rsid w:val="00130DB1"/>
    <w:rsid w:val="00154C24"/>
    <w:rsid w:val="001606D1"/>
    <w:rsid w:val="001A5989"/>
    <w:rsid w:val="001B3011"/>
    <w:rsid w:val="001B7496"/>
    <w:rsid w:val="001E203E"/>
    <w:rsid w:val="001F574F"/>
    <w:rsid w:val="00203B2F"/>
    <w:rsid w:val="00232FC6"/>
    <w:rsid w:val="0024648B"/>
    <w:rsid w:val="002A4360"/>
    <w:rsid w:val="002B5057"/>
    <w:rsid w:val="002E7ED5"/>
    <w:rsid w:val="00303463"/>
    <w:rsid w:val="00314D35"/>
    <w:rsid w:val="00321B9D"/>
    <w:rsid w:val="0032468E"/>
    <w:rsid w:val="0033497F"/>
    <w:rsid w:val="00341A95"/>
    <w:rsid w:val="00365368"/>
    <w:rsid w:val="00371CF7"/>
    <w:rsid w:val="0039146E"/>
    <w:rsid w:val="00397BC0"/>
    <w:rsid w:val="00446D82"/>
    <w:rsid w:val="004947E7"/>
    <w:rsid w:val="004B0DD8"/>
    <w:rsid w:val="004F1E6B"/>
    <w:rsid w:val="00502AC2"/>
    <w:rsid w:val="005067A6"/>
    <w:rsid w:val="00542698"/>
    <w:rsid w:val="005B7CA5"/>
    <w:rsid w:val="00626281"/>
    <w:rsid w:val="006661DB"/>
    <w:rsid w:val="00681C37"/>
    <w:rsid w:val="00682A63"/>
    <w:rsid w:val="006938B4"/>
    <w:rsid w:val="006B14F5"/>
    <w:rsid w:val="006B216F"/>
    <w:rsid w:val="006D35A9"/>
    <w:rsid w:val="006D3CA4"/>
    <w:rsid w:val="006E6B79"/>
    <w:rsid w:val="006F3B34"/>
    <w:rsid w:val="006F553F"/>
    <w:rsid w:val="006F5C2A"/>
    <w:rsid w:val="00737199"/>
    <w:rsid w:val="00755561"/>
    <w:rsid w:val="00756239"/>
    <w:rsid w:val="00772A0B"/>
    <w:rsid w:val="00777F5C"/>
    <w:rsid w:val="007905C6"/>
    <w:rsid w:val="007951F4"/>
    <w:rsid w:val="00796898"/>
    <w:rsid w:val="007C60F5"/>
    <w:rsid w:val="007E4A0D"/>
    <w:rsid w:val="007F282C"/>
    <w:rsid w:val="00822CA9"/>
    <w:rsid w:val="0084694A"/>
    <w:rsid w:val="00875870"/>
    <w:rsid w:val="008C0A69"/>
    <w:rsid w:val="008D387A"/>
    <w:rsid w:val="008D4C64"/>
    <w:rsid w:val="008F1839"/>
    <w:rsid w:val="00902385"/>
    <w:rsid w:val="009226A5"/>
    <w:rsid w:val="00933F30"/>
    <w:rsid w:val="00934A9C"/>
    <w:rsid w:val="0097609B"/>
    <w:rsid w:val="00992074"/>
    <w:rsid w:val="009A3D78"/>
    <w:rsid w:val="009B0695"/>
    <w:rsid w:val="009F6C54"/>
    <w:rsid w:val="00A228F9"/>
    <w:rsid w:val="00A56579"/>
    <w:rsid w:val="00A71660"/>
    <w:rsid w:val="00A732E1"/>
    <w:rsid w:val="00AD1061"/>
    <w:rsid w:val="00B27071"/>
    <w:rsid w:val="00B958A1"/>
    <w:rsid w:val="00C12728"/>
    <w:rsid w:val="00C32AE7"/>
    <w:rsid w:val="00C43B11"/>
    <w:rsid w:val="00C51088"/>
    <w:rsid w:val="00C642E2"/>
    <w:rsid w:val="00C902B4"/>
    <w:rsid w:val="00CA7527"/>
    <w:rsid w:val="00CE7359"/>
    <w:rsid w:val="00D06ECD"/>
    <w:rsid w:val="00D31FEF"/>
    <w:rsid w:val="00E026F3"/>
    <w:rsid w:val="00E04E7C"/>
    <w:rsid w:val="00E05E73"/>
    <w:rsid w:val="00E12E2A"/>
    <w:rsid w:val="00E52142"/>
    <w:rsid w:val="00EB0C63"/>
    <w:rsid w:val="00EB2C4A"/>
    <w:rsid w:val="00ED2A7C"/>
    <w:rsid w:val="00ED57A0"/>
    <w:rsid w:val="00ED690E"/>
    <w:rsid w:val="00EE6AAA"/>
    <w:rsid w:val="00EF33E9"/>
    <w:rsid w:val="00F23C25"/>
    <w:rsid w:val="00F6181C"/>
    <w:rsid w:val="00F62B21"/>
    <w:rsid w:val="00F656F0"/>
    <w:rsid w:val="00F9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DF3F0EE1-9335-422D-BFA8-1A55BE89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2DC"/>
  </w:style>
  <w:style w:type="paragraph" w:styleId="Ttulo1">
    <w:name w:val="heading 1"/>
    <w:basedOn w:val="Normal"/>
    <w:next w:val="Normal"/>
    <w:link w:val="Ttulo1Char"/>
    <w:qFormat/>
    <w:rsid w:val="002975AD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2975AD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2975AD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2975AD"/>
    <w:pPr>
      <w:keepNext/>
      <w:outlineLvl w:val="3"/>
    </w:pPr>
    <w:rPr>
      <w:sz w:val="28"/>
    </w:rPr>
  </w:style>
  <w:style w:type="paragraph" w:styleId="Ttulo5">
    <w:name w:val="heading 5"/>
    <w:basedOn w:val="Normal"/>
    <w:next w:val="Normal"/>
    <w:qFormat/>
    <w:rsid w:val="002975AD"/>
    <w:pPr>
      <w:keepNext/>
      <w:outlineLvl w:val="4"/>
    </w:pPr>
    <w:rPr>
      <w:rFonts w:ascii="Arial" w:hAnsi="Arial"/>
      <w:i/>
      <w:sz w:val="28"/>
    </w:rPr>
  </w:style>
  <w:style w:type="paragraph" w:styleId="Ttulo6">
    <w:name w:val="heading 6"/>
    <w:basedOn w:val="Normal"/>
    <w:next w:val="Normal"/>
    <w:qFormat/>
    <w:rsid w:val="002975AD"/>
    <w:pPr>
      <w:keepNext/>
      <w:ind w:right="51"/>
      <w:jc w:val="right"/>
      <w:outlineLvl w:val="5"/>
    </w:pPr>
    <w:rPr>
      <w:i/>
      <w:color w:val="000080"/>
    </w:rPr>
  </w:style>
  <w:style w:type="paragraph" w:styleId="Ttulo7">
    <w:name w:val="heading 7"/>
    <w:basedOn w:val="Normal"/>
    <w:next w:val="Normal"/>
    <w:qFormat/>
    <w:rsid w:val="002975AD"/>
    <w:pPr>
      <w:keepNext/>
      <w:ind w:right="51"/>
      <w:jc w:val="center"/>
      <w:outlineLvl w:val="6"/>
    </w:pPr>
    <w:rPr>
      <w:i/>
      <w:color w:val="000080"/>
      <w:sz w:val="24"/>
    </w:rPr>
  </w:style>
  <w:style w:type="paragraph" w:styleId="Ttulo8">
    <w:name w:val="heading 8"/>
    <w:basedOn w:val="Normal"/>
    <w:next w:val="Normal"/>
    <w:qFormat/>
    <w:rsid w:val="002975AD"/>
    <w:pPr>
      <w:keepNext/>
      <w:outlineLvl w:val="7"/>
    </w:pPr>
    <w:rPr>
      <w:b/>
      <w:i/>
      <w:color w:val="000080"/>
      <w:sz w:val="36"/>
    </w:rPr>
  </w:style>
  <w:style w:type="paragraph" w:styleId="Ttulo9">
    <w:name w:val="heading 9"/>
    <w:basedOn w:val="Normal"/>
    <w:next w:val="Normal"/>
    <w:qFormat/>
    <w:rsid w:val="002975AD"/>
    <w:pPr>
      <w:keepNext/>
      <w:outlineLvl w:val="8"/>
    </w:pPr>
    <w:rPr>
      <w:b/>
      <w:i/>
      <w:color w:val="00008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2975AD"/>
    <w:pPr>
      <w:ind w:left="426"/>
    </w:pPr>
  </w:style>
  <w:style w:type="paragraph" w:styleId="Recuodecorpodetexto2">
    <w:name w:val="Body Text Indent 2"/>
    <w:basedOn w:val="Normal"/>
    <w:rsid w:val="002975AD"/>
    <w:pPr>
      <w:ind w:left="426"/>
    </w:pPr>
    <w:rPr>
      <w:sz w:val="24"/>
    </w:rPr>
  </w:style>
  <w:style w:type="paragraph" w:styleId="Corpodetexto">
    <w:name w:val="Body Text"/>
    <w:basedOn w:val="Normal"/>
    <w:rsid w:val="002975AD"/>
    <w:pPr>
      <w:jc w:val="both"/>
    </w:pPr>
    <w:rPr>
      <w:sz w:val="28"/>
    </w:rPr>
  </w:style>
  <w:style w:type="paragraph" w:styleId="Cabealho">
    <w:name w:val="header"/>
    <w:basedOn w:val="Normal"/>
    <w:link w:val="CabealhoChar"/>
    <w:rsid w:val="002975A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975AD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975AD"/>
  </w:style>
  <w:style w:type="paragraph" w:styleId="Corpodetexto2">
    <w:name w:val="Body Text 2"/>
    <w:basedOn w:val="Normal"/>
    <w:rsid w:val="002975AD"/>
    <w:pPr>
      <w:ind w:right="51"/>
      <w:jc w:val="both"/>
    </w:pPr>
    <w:rPr>
      <w:i/>
      <w:sz w:val="24"/>
    </w:rPr>
  </w:style>
  <w:style w:type="paragraph" w:styleId="Textoembloco">
    <w:name w:val="Block Text"/>
    <w:basedOn w:val="Normal"/>
    <w:rsid w:val="002975AD"/>
    <w:pPr>
      <w:ind w:left="284" w:right="51"/>
      <w:jc w:val="both"/>
    </w:pPr>
    <w:rPr>
      <w:i/>
      <w:color w:val="000080"/>
      <w:sz w:val="24"/>
    </w:rPr>
  </w:style>
  <w:style w:type="paragraph" w:styleId="Corpodetexto3">
    <w:name w:val="Body Text 3"/>
    <w:basedOn w:val="Normal"/>
    <w:link w:val="Corpodetexto3Char"/>
    <w:rsid w:val="002975AD"/>
    <w:pPr>
      <w:ind w:right="51"/>
      <w:jc w:val="both"/>
    </w:pPr>
    <w:rPr>
      <w:i/>
      <w:color w:val="000080"/>
      <w:sz w:val="24"/>
    </w:rPr>
  </w:style>
  <w:style w:type="paragraph" w:styleId="Recuodecorpodetexto3">
    <w:name w:val="Body Text Indent 3"/>
    <w:basedOn w:val="Normal"/>
    <w:rsid w:val="002975AD"/>
    <w:pPr>
      <w:tabs>
        <w:tab w:val="left" w:pos="1985"/>
        <w:tab w:val="left" w:pos="2268"/>
      </w:tabs>
      <w:ind w:left="2268" w:hanging="2268"/>
    </w:pPr>
    <w:rPr>
      <w:rFonts w:ascii="Tahoma" w:hAnsi="Tahoma"/>
      <w:sz w:val="24"/>
    </w:rPr>
  </w:style>
  <w:style w:type="paragraph" w:customStyle="1" w:styleId="GsfContedodatabela">
    <w:name w:val="Gsf Conteúdo da tabela"/>
    <w:basedOn w:val="Normal"/>
    <w:rsid w:val="002975AD"/>
    <w:pPr>
      <w:spacing w:before="120" w:after="120"/>
    </w:pPr>
  </w:style>
  <w:style w:type="paragraph" w:styleId="Sumrio1">
    <w:name w:val="toc 1"/>
    <w:basedOn w:val="Normal"/>
    <w:next w:val="Normal"/>
    <w:autoRedefine/>
    <w:semiHidden/>
    <w:rsid w:val="002975AD"/>
    <w:pPr>
      <w:tabs>
        <w:tab w:val="left" w:pos="851"/>
        <w:tab w:val="right" w:leader="dot" w:pos="8495"/>
      </w:tabs>
      <w:spacing w:before="120" w:after="120"/>
    </w:pPr>
    <w:rPr>
      <w:rFonts w:ascii="Tahoma" w:hAnsi="Tahoma"/>
      <w:b/>
      <w:caps/>
      <w:noProof/>
      <w:sz w:val="16"/>
    </w:rPr>
  </w:style>
  <w:style w:type="paragraph" w:styleId="Sumrio2">
    <w:name w:val="toc 2"/>
    <w:basedOn w:val="Normal"/>
    <w:next w:val="Normal"/>
    <w:autoRedefine/>
    <w:semiHidden/>
    <w:rsid w:val="002975AD"/>
    <w:pPr>
      <w:tabs>
        <w:tab w:val="left" w:pos="800"/>
        <w:tab w:val="right" w:leader="dot" w:pos="8495"/>
      </w:tabs>
      <w:spacing w:before="120"/>
      <w:ind w:left="198"/>
    </w:pPr>
    <w:rPr>
      <w:rFonts w:ascii="Tahoma" w:hAnsi="Tahoma"/>
      <w:smallCaps/>
      <w:noProof/>
    </w:rPr>
  </w:style>
  <w:style w:type="paragraph" w:styleId="Sumrio3">
    <w:name w:val="toc 3"/>
    <w:basedOn w:val="Normal"/>
    <w:next w:val="Normal"/>
    <w:autoRedefine/>
    <w:semiHidden/>
    <w:rsid w:val="002975AD"/>
    <w:pPr>
      <w:ind w:left="400"/>
    </w:pPr>
    <w:rPr>
      <w:i/>
    </w:rPr>
  </w:style>
  <w:style w:type="paragraph" w:styleId="Sumrio4">
    <w:name w:val="toc 4"/>
    <w:basedOn w:val="Normal"/>
    <w:next w:val="Normal"/>
    <w:autoRedefine/>
    <w:semiHidden/>
    <w:rsid w:val="002975AD"/>
    <w:pPr>
      <w:ind w:left="600"/>
    </w:pPr>
    <w:rPr>
      <w:sz w:val="18"/>
    </w:rPr>
  </w:style>
  <w:style w:type="paragraph" w:styleId="Sumrio5">
    <w:name w:val="toc 5"/>
    <w:basedOn w:val="Normal"/>
    <w:next w:val="Normal"/>
    <w:autoRedefine/>
    <w:semiHidden/>
    <w:rsid w:val="002975AD"/>
    <w:pPr>
      <w:ind w:left="800"/>
    </w:pPr>
    <w:rPr>
      <w:sz w:val="18"/>
    </w:rPr>
  </w:style>
  <w:style w:type="paragraph" w:styleId="Sumrio6">
    <w:name w:val="toc 6"/>
    <w:basedOn w:val="Normal"/>
    <w:next w:val="Normal"/>
    <w:autoRedefine/>
    <w:semiHidden/>
    <w:rsid w:val="002975AD"/>
    <w:pPr>
      <w:ind w:left="1000"/>
    </w:pPr>
    <w:rPr>
      <w:sz w:val="18"/>
    </w:rPr>
  </w:style>
  <w:style w:type="paragraph" w:styleId="Sumrio7">
    <w:name w:val="toc 7"/>
    <w:basedOn w:val="Normal"/>
    <w:next w:val="Normal"/>
    <w:autoRedefine/>
    <w:semiHidden/>
    <w:rsid w:val="002975AD"/>
    <w:pPr>
      <w:ind w:left="1200"/>
    </w:pPr>
    <w:rPr>
      <w:sz w:val="18"/>
    </w:rPr>
  </w:style>
  <w:style w:type="paragraph" w:styleId="Sumrio8">
    <w:name w:val="toc 8"/>
    <w:basedOn w:val="Normal"/>
    <w:next w:val="Normal"/>
    <w:autoRedefine/>
    <w:semiHidden/>
    <w:rsid w:val="002975AD"/>
    <w:pPr>
      <w:ind w:left="1400"/>
    </w:pPr>
    <w:rPr>
      <w:sz w:val="18"/>
    </w:rPr>
  </w:style>
  <w:style w:type="paragraph" w:styleId="Sumrio9">
    <w:name w:val="toc 9"/>
    <w:basedOn w:val="Normal"/>
    <w:next w:val="Normal"/>
    <w:autoRedefine/>
    <w:semiHidden/>
    <w:rsid w:val="002975AD"/>
    <w:pPr>
      <w:ind w:left="1600"/>
    </w:pPr>
    <w:rPr>
      <w:sz w:val="18"/>
    </w:rPr>
  </w:style>
  <w:style w:type="paragraph" w:styleId="Ttulo">
    <w:name w:val="Title"/>
    <w:basedOn w:val="Normal"/>
    <w:qFormat/>
    <w:rsid w:val="002975AD"/>
    <w:pPr>
      <w:spacing w:line="480" w:lineRule="auto"/>
      <w:jc w:val="center"/>
    </w:pPr>
    <w:rPr>
      <w:rFonts w:ascii="Stop" w:hAnsi="Stop"/>
      <w:sz w:val="60"/>
    </w:rPr>
  </w:style>
  <w:style w:type="paragraph" w:styleId="Textodenotadefim">
    <w:name w:val="endnote text"/>
    <w:basedOn w:val="Normal"/>
    <w:link w:val="TextodenotadefimChar"/>
    <w:semiHidden/>
    <w:rsid w:val="002975AD"/>
    <w:rPr>
      <w:lang w:val="pt-PT"/>
    </w:rPr>
  </w:style>
  <w:style w:type="paragraph" w:styleId="Legenda">
    <w:name w:val="caption"/>
    <w:basedOn w:val="Normal"/>
    <w:next w:val="Normal"/>
    <w:qFormat/>
    <w:rsid w:val="002975AD"/>
    <w:pPr>
      <w:jc w:val="both"/>
    </w:pPr>
    <w:rPr>
      <w:rFonts w:ascii="Tahoma" w:hAnsi="Tahoma"/>
      <w:b/>
    </w:rPr>
  </w:style>
  <w:style w:type="paragraph" w:styleId="Textodebalo">
    <w:name w:val="Balloon Text"/>
    <w:basedOn w:val="Normal"/>
    <w:semiHidden/>
    <w:rsid w:val="00103B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C18BE"/>
    <w:pPr>
      <w:ind w:left="720"/>
      <w:contextualSpacing/>
    </w:pPr>
  </w:style>
  <w:style w:type="character" w:customStyle="1" w:styleId="Ttulo1Char">
    <w:name w:val="Título 1 Char"/>
    <w:link w:val="Ttulo1"/>
    <w:rsid w:val="003F3437"/>
    <w:rPr>
      <w:rFonts w:ascii="Arial" w:hAnsi="Arial"/>
      <w:b/>
      <w:kern w:val="28"/>
      <w:sz w:val="28"/>
    </w:rPr>
  </w:style>
  <w:style w:type="paragraph" w:customStyle="1" w:styleId="CM4">
    <w:name w:val="CM4"/>
    <w:basedOn w:val="Normal"/>
    <w:next w:val="Normal"/>
    <w:uiPriority w:val="99"/>
    <w:rsid w:val="001B6F2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5">
    <w:name w:val="CM5"/>
    <w:basedOn w:val="Normal"/>
    <w:next w:val="Normal"/>
    <w:uiPriority w:val="99"/>
    <w:rsid w:val="001B6F2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extodenotadefimChar">
    <w:name w:val="Texto de nota de fim Char"/>
    <w:link w:val="Textodenotadefim"/>
    <w:semiHidden/>
    <w:rsid w:val="001A62FE"/>
    <w:rPr>
      <w:lang w:val="pt-PT"/>
    </w:rPr>
  </w:style>
  <w:style w:type="paragraph" w:styleId="NormalWeb">
    <w:name w:val="Normal (Web)"/>
    <w:basedOn w:val="Normal"/>
    <w:uiPriority w:val="99"/>
    <w:unhideWhenUsed/>
    <w:rsid w:val="008D387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0F6580"/>
  </w:style>
  <w:style w:type="character" w:customStyle="1" w:styleId="CabealhoChar">
    <w:name w:val="Cabeçalho Char"/>
    <w:basedOn w:val="Fontepargpadro"/>
    <w:link w:val="Cabealho"/>
    <w:rsid w:val="009F6C54"/>
  </w:style>
  <w:style w:type="character" w:customStyle="1" w:styleId="Corpodetexto3Char">
    <w:name w:val="Corpo de texto 3 Char"/>
    <w:basedOn w:val="Fontepargpadro"/>
    <w:link w:val="Corpodetexto3"/>
    <w:rsid w:val="009F6C54"/>
    <w:rPr>
      <w:i/>
      <w:color w:val="000080"/>
      <w:sz w:val="24"/>
    </w:rPr>
  </w:style>
  <w:style w:type="paragraph" w:customStyle="1" w:styleId="BodyText2">
    <w:name w:val="Body Text 2"/>
    <w:basedOn w:val="Normal"/>
    <w:rsid w:val="009F6C54"/>
    <w:pPr>
      <w:jc w:val="both"/>
    </w:pPr>
    <w:rPr>
      <w:rFonts w:ascii="Arial" w:hAnsi="Arial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9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Risoterm%20Gleyds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Risoterm Gleydson</Template>
  <TotalTime>49</TotalTime>
  <Pages>1</Pages>
  <Words>1319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Dv</vt:lpstr>
    </vt:vector>
  </TitlesOfParts>
  <Company>Hewlett-Packard</Company>
  <LinksUpToDate>false</LinksUpToDate>
  <CharactersWithSpaces>8426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</dc:title>
  <dc:creator>RENTEC_001</dc:creator>
  <cp:lastModifiedBy>Larissa Mesquita</cp:lastModifiedBy>
  <cp:revision>5</cp:revision>
  <cp:lastPrinted>2018-05-10T18:36:00Z</cp:lastPrinted>
  <dcterms:created xsi:type="dcterms:W3CDTF">2018-05-10T17:48:00Z</dcterms:created>
  <dcterms:modified xsi:type="dcterms:W3CDTF">2018-05-10T18:37:00Z</dcterms:modified>
</cp:coreProperties>
</file>