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6F" w:rsidRDefault="00C640E1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15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right"/>
      </w:pPr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21</w:t>
      </w:r>
      <w:r>
        <w:t xml:space="preserve"> </w:t>
      </w:r>
      <w:r>
        <w:t>de</w:t>
      </w:r>
      <w:r>
        <w:t xml:space="preserve"> </w:t>
      </w:r>
      <w:r>
        <w:t>outubro</w:t>
      </w:r>
      <w:r>
        <w:t xml:space="preserve"> </w:t>
      </w:r>
      <w:r>
        <w:t>de</w:t>
      </w:r>
      <w:r>
        <w:t xml:space="preserve"> </w:t>
      </w:r>
      <w:r>
        <w:t>2019.</w:t>
      </w:r>
      <w:r>
        <w:t xml:space="preserve"> </w:t>
      </w:r>
    </w:p>
    <w:p w:rsidR="007C416F" w:rsidRDefault="00C640E1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110"/>
        <w:ind w:left="728" w:right="183"/>
      </w:pPr>
      <w:r>
        <w:t>À</w:t>
      </w:r>
      <w:r>
        <w:t xml:space="preserve"> </w:t>
      </w:r>
    </w:p>
    <w:p w:rsidR="007C416F" w:rsidRDefault="00C640E1">
      <w:pPr>
        <w:pStyle w:val="Ttulo1"/>
      </w:pPr>
      <w:r>
        <w:t>PETROBRAS</w:t>
      </w:r>
      <w:r>
        <w:rPr>
          <w:b w:val="0"/>
        </w:rPr>
        <w:t xml:space="preserve"> </w:t>
      </w:r>
    </w:p>
    <w:p w:rsidR="007C416F" w:rsidRDefault="00C640E1">
      <w:pPr>
        <w:spacing w:after="0" w:line="259" w:lineRule="auto"/>
        <w:ind w:left="718" w:firstLine="0"/>
        <w:jc w:val="left"/>
      </w:pPr>
      <w:r>
        <w:rPr>
          <w:b/>
          <w:sz w:val="24"/>
        </w:rPr>
        <w:t xml:space="preserve">Refinaria Landulpho Alves Mataripe (RLAM) </w:t>
      </w:r>
    </w:p>
    <w:p w:rsidR="007C416F" w:rsidRDefault="00C640E1">
      <w:pPr>
        <w:ind w:left="728" w:right="183"/>
      </w:pPr>
      <w:r>
        <w:t>Rodovia</w:t>
      </w:r>
      <w:r>
        <w:t xml:space="preserve"> </w:t>
      </w:r>
      <w:r>
        <w:t>BA</w:t>
      </w:r>
      <w:r>
        <w:t xml:space="preserve">‐ </w:t>
      </w:r>
      <w:r>
        <w:t>523,</w:t>
      </w:r>
      <w:r>
        <w:t xml:space="preserve"> </w:t>
      </w:r>
      <w:r>
        <w:t>Km</w:t>
      </w:r>
      <w:r>
        <w:t xml:space="preserve"> </w:t>
      </w:r>
      <w:r>
        <w:t>04</w:t>
      </w:r>
      <w:r>
        <w:t xml:space="preserve"> ‐  </w:t>
      </w:r>
      <w:r>
        <w:t>Mataripe</w:t>
      </w:r>
      <w:r>
        <w:t xml:space="preserve">                     </w:t>
      </w:r>
    </w:p>
    <w:p w:rsidR="007C416F" w:rsidRDefault="00C640E1">
      <w:pPr>
        <w:ind w:left="728" w:right="4754"/>
      </w:pPr>
      <w:r>
        <w:t>São</w:t>
      </w:r>
      <w:r>
        <w:t xml:space="preserve"> </w:t>
      </w:r>
      <w:r>
        <w:t>Francisco</w:t>
      </w:r>
      <w:r>
        <w:t xml:space="preserve"> </w:t>
      </w:r>
      <w:r>
        <w:t>do</w:t>
      </w:r>
      <w:r>
        <w:t xml:space="preserve"> </w:t>
      </w:r>
      <w:r>
        <w:t>Conde</w:t>
      </w:r>
      <w:r>
        <w:t xml:space="preserve"> ‐ </w:t>
      </w:r>
      <w:r>
        <w:t>BA</w:t>
      </w:r>
      <w:r>
        <w:t xml:space="preserve">                        </w:t>
      </w:r>
      <w:r>
        <w:t>CEP.:</w:t>
      </w:r>
      <w:r>
        <w:t xml:space="preserve"> </w:t>
      </w:r>
      <w:r>
        <w:t>43.970</w:t>
      </w:r>
      <w:r>
        <w:t>‐</w:t>
      </w:r>
      <w:r>
        <w:t>000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0" w:line="259" w:lineRule="auto"/>
        <w:ind w:left="704"/>
        <w:jc w:val="left"/>
      </w:pPr>
      <w:r>
        <w:rPr>
          <w:b/>
        </w:rPr>
        <w:t xml:space="preserve"> </w:t>
      </w:r>
      <w:r>
        <w:rPr>
          <w:b/>
          <w:u w:val="single" w:color="000000"/>
        </w:rPr>
        <w:t>At.:</w:t>
      </w:r>
      <w:r>
        <w:rPr>
          <w:u w:val="single" w:color="000000"/>
        </w:rPr>
        <w:t xml:space="preserve"> </w:t>
      </w:r>
      <w:r>
        <w:rPr>
          <w:u w:val="single" w:color="000000"/>
        </w:rPr>
        <w:t>Rodrigo</w:t>
      </w:r>
      <w:r>
        <w:rPr>
          <w:u w:val="single" w:color="000000"/>
        </w:rPr>
        <w:t xml:space="preserve"> </w:t>
      </w:r>
      <w:r>
        <w:rPr>
          <w:u w:val="single" w:color="000000"/>
        </w:rPr>
        <w:t>Souza</w:t>
      </w:r>
      <w:r>
        <w:rPr>
          <w:u w:val="single" w:color="000000"/>
        </w:rPr>
        <w:t xml:space="preserve"> </w:t>
      </w:r>
      <w:r>
        <w:rPr>
          <w:u w:val="single" w:color="000000"/>
        </w:rPr>
        <w:t>Ribeiro</w:t>
      </w:r>
      <w:r>
        <w:t xml:space="preserve"> </w:t>
      </w:r>
    </w:p>
    <w:p w:rsidR="007C416F" w:rsidRDefault="00C640E1">
      <w:pPr>
        <w:spacing w:after="63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7C416F" w:rsidRDefault="00C640E1">
      <w:pPr>
        <w:spacing w:after="0" w:line="259" w:lineRule="auto"/>
        <w:ind w:left="704"/>
        <w:jc w:val="left"/>
      </w:pPr>
      <w:r>
        <w:rPr>
          <w:b/>
          <w:u w:val="single" w:color="000000"/>
        </w:rPr>
        <w:t xml:space="preserve">Ref.: </w:t>
      </w:r>
      <w:r>
        <w:rPr>
          <w:u w:val="single" w:color="000000"/>
        </w:rPr>
        <w:t>Serviços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Manutenção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Refratário</w:t>
      </w:r>
      <w:r>
        <w:rPr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u w:val="single" w:color="000000"/>
        </w:rPr>
        <w:t xml:space="preserve"> </w:t>
      </w:r>
      <w:r>
        <w:rPr>
          <w:u w:val="single" w:color="000000"/>
        </w:rPr>
        <w:t>Região</w:t>
      </w:r>
      <w:r>
        <w:rPr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u w:val="single" w:color="000000"/>
        </w:rPr>
        <w:t>Zona</w:t>
      </w:r>
      <w:r>
        <w:rPr>
          <w:u w:val="single" w:color="000000"/>
        </w:rPr>
        <w:t xml:space="preserve"> </w:t>
      </w:r>
      <w:r>
        <w:rPr>
          <w:u w:val="single" w:color="000000"/>
        </w:rPr>
        <w:t>Morta</w:t>
      </w:r>
      <w:r>
        <w:rPr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u w:val="single" w:color="000000"/>
        </w:rPr>
        <w:t xml:space="preserve"> </w:t>
      </w:r>
      <w:r>
        <w:rPr>
          <w:u w:val="single" w:color="000000"/>
        </w:rPr>
        <w:t>Teto</w:t>
      </w:r>
      <w:r>
        <w:rPr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u w:val="single" w:color="000000"/>
        </w:rPr>
        <w:t>GV</w:t>
      </w:r>
      <w:r>
        <w:rPr>
          <w:u w:val="single" w:color="000000"/>
        </w:rPr>
        <w:t>‐</w:t>
      </w:r>
      <w:r>
        <w:rPr>
          <w:u w:val="single" w:color="000000"/>
        </w:rPr>
        <w:t>8302</w:t>
      </w:r>
      <w:r>
        <w:rPr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u w:val="single" w:color="000000"/>
        </w:rPr>
        <w:t xml:space="preserve"> </w:t>
      </w:r>
      <w:r>
        <w:rPr>
          <w:u w:val="single" w:color="000000"/>
        </w:rPr>
        <w:t>RLAM.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7C416F" w:rsidRDefault="00C640E1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ind w:left="728" w:right="183"/>
      </w:pPr>
      <w:r>
        <w:t>Prezado</w:t>
      </w:r>
      <w:r>
        <w:t xml:space="preserve"> </w:t>
      </w:r>
      <w:r>
        <w:t>(s)</w:t>
      </w:r>
      <w:r>
        <w:t xml:space="preserve"> </w:t>
      </w:r>
      <w:r>
        <w:t>Senhor</w:t>
      </w:r>
      <w:r>
        <w:t xml:space="preserve"> </w:t>
      </w:r>
      <w:r>
        <w:t>(es):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line="436" w:lineRule="auto"/>
        <w:ind w:left="728" w:right="183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t>n.º</w:t>
      </w:r>
      <w:r>
        <w:t xml:space="preserve"> </w:t>
      </w:r>
      <w:r>
        <w:rPr>
          <w:b/>
        </w:rPr>
        <w:t xml:space="preserve">PC‐985‐J/19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de</w:t>
      </w:r>
      <w:r>
        <w:t xml:space="preserve"> </w:t>
      </w:r>
      <w:r>
        <w:t>serviços,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line="259" w:lineRule="auto"/>
        <w:ind w:left="713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OBJETIVO </w:t>
      </w:r>
    </w:p>
    <w:p w:rsidR="007C416F" w:rsidRDefault="00C640E1">
      <w:pPr>
        <w:spacing w:after="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7C416F" w:rsidRDefault="00C640E1">
      <w:pPr>
        <w:spacing w:line="358" w:lineRule="auto"/>
        <w:ind w:left="728" w:right="110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para</w:t>
      </w:r>
      <w:r>
        <w:t xml:space="preserve"> </w:t>
      </w:r>
      <w:r>
        <w:t>recapacitação</w:t>
      </w:r>
      <w:r>
        <w:t xml:space="preserve"> </w:t>
      </w:r>
      <w:r>
        <w:t>térmica</w:t>
      </w:r>
      <w:r>
        <w:t xml:space="preserve"> </w:t>
      </w:r>
      <w:r>
        <w:t>do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na</w:t>
      </w:r>
      <w:r>
        <w:t xml:space="preserve"> </w:t>
      </w:r>
      <w:r>
        <w:t>Caldeira</w:t>
      </w:r>
      <w:r>
        <w:t xml:space="preserve"> </w:t>
      </w:r>
      <w:r>
        <w:t>GV</w:t>
      </w:r>
      <w:r>
        <w:t>‐</w:t>
      </w:r>
      <w:r>
        <w:t>8302</w:t>
      </w:r>
      <w:r>
        <w:t xml:space="preserve"> </w:t>
      </w:r>
      <w:r>
        <w:t>da</w:t>
      </w:r>
      <w:r>
        <w:t xml:space="preserve"> </w:t>
      </w:r>
      <w:r>
        <w:t>U</w:t>
      </w:r>
      <w:r>
        <w:t>‐</w:t>
      </w:r>
      <w:r>
        <w:t>83</w:t>
      </w:r>
      <w:r>
        <w:t xml:space="preserve"> </w:t>
      </w:r>
      <w:r>
        <w:t>da</w:t>
      </w:r>
      <w:r>
        <w:t xml:space="preserve"> </w:t>
      </w:r>
      <w:r>
        <w:t>Refinaria</w:t>
      </w:r>
      <w:r>
        <w:t xml:space="preserve"> </w:t>
      </w:r>
      <w:r>
        <w:t>Landulpho</w:t>
      </w:r>
      <w:r>
        <w:t xml:space="preserve"> </w:t>
      </w:r>
      <w:r>
        <w:t>Alves</w:t>
      </w:r>
      <w:r>
        <w:t xml:space="preserve"> </w:t>
      </w:r>
      <w:r>
        <w:t>Mataripe</w:t>
      </w:r>
      <w:r>
        <w:t xml:space="preserve"> </w:t>
      </w:r>
      <w:r>
        <w:t>(RLAM),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7C416F" w:rsidRDefault="00C640E1">
      <w:pPr>
        <w:spacing w:after="37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b/>
        </w:rPr>
        <w:t>OBRIGAÇÕESDARISOTERM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Fornecer</w:t>
      </w:r>
      <w:r>
        <w:t xml:space="preserve"> </w:t>
      </w:r>
      <w:r>
        <w:t>toda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inclusive</w:t>
      </w:r>
      <w:r>
        <w:t xml:space="preserve"> </w:t>
      </w:r>
      <w:r>
        <w:t>supervisão</w:t>
      </w:r>
      <w:r>
        <w:t xml:space="preserve"> </w:t>
      </w:r>
      <w:r>
        <w:t>e</w:t>
      </w:r>
      <w:r>
        <w:t xml:space="preserve"> </w:t>
      </w:r>
      <w:r>
        <w:t>administração,</w:t>
      </w:r>
      <w:r>
        <w:t xml:space="preserve"> </w:t>
      </w:r>
      <w:r>
        <w:t>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</w:t>
      </w:r>
    </w:p>
    <w:p w:rsidR="007C416F" w:rsidRDefault="00C640E1">
      <w:pPr>
        <w:spacing w:after="47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</w:t>
      </w:r>
      <w:r>
        <w:t>trabalhista</w:t>
      </w:r>
      <w:r>
        <w:t xml:space="preserve"> </w:t>
      </w:r>
      <w:r>
        <w:t>e</w:t>
      </w:r>
      <w:r>
        <w:t xml:space="preserve"> </w:t>
      </w:r>
      <w:r>
        <w:t>previdência</w:t>
      </w:r>
      <w:r>
        <w:t xml:space="preserve"> </w:t>
      </w:r>
      <w:r>
        <w:t>sociais</w:t>
      </w:r>
      <w:r>
        <w:t xml:space="preserve"> </w:t>
      </w:r>
      <w:r>
        <w:t>referentes</w:t>
      </w:r>
      <w:r>
        <w:t xml:space="preserve"> </w:t>
      </w:r>
      <w:r>
        <w:t>à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7C416F" w:rsidRDefault="00C640E1">
      <w:pPr>
        <w:spacing w:after="37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normas,</w:t>
      </w:r>
      <w:r>
        <w:t xml:space="preserve"> </w:t>
      </w:r>
      <w:r>
        <w:t>procedimentos</w:t>
      </w:r>
      <w:r>
        <w:t xml:space="preserve"> </w:t>
      </w:r>
      <w:r>
        <w:t>administrativos</w:t>
      </w:r>
      <w:r>
        <w:t xml:space="preserve"> </w:t>
      </w:r>
      <w:r>
        <w:t>e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PETROBRAS</w:t>
      </w:r>
      <w:r>
        <w:t xml:space="preserve"> </w:t>
      </w:r>
      <w:r>
        <w:t>RLAM;</w:t>
      </w:r>
      <w:r>
        <w:t xml:space="preserve"> </w:t>
      </w:r>
    </w:p>
    <w:p w:rsidR="007C416F" w:rsidRDefault="00C640E1">
      <w:pPr>
        <w:spacing w:after="37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Fornecer</w:t>
      </w:r>
      <w:r>
        <w:t xml:space="preserve"> </w:t>
      </w:r>
      <w:r>
        <w:t>aos</w:t>
      </w:r>
      <w:r>
        <w:t xml:space="preserve"> </w:t>
      </w:r>
      <w:r>
        <w:t>seus</w:t>
      </w:r>
      <w:r>
        <w:t xml:space="preserve"> </w:t>
      </w:r>
      <w:r>
        <w:t>funcionários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equipamentos,</w:t>
      </w:r>
      <w:r>
        <w:t xml:space="preserve"> </w:t>
      </w:r>
      <w:r>
        <w:t>ferramentas</w:t>
      </w:r>
      <w:r>
        <w:t xml:space="preserve"> </w:t>
      </w:r>
      <w:r>
        <w:t>e</w:t>
      </w:r>
      <w:r>
        <w:t xml:space="preserve"> </w:t>
      </w:r>
      <w:r>
        <w:t>EPI’s</w:t>
      </w:r>
      <w:r>
        <w:t xml:space="preserve"> </w:t>
      </w:r>
      <w:r>
        <w:t>necessários</w:t>
      </w:r>
      <w:r>
        <w:t xml:space="preserve"> </w:t>
      </w:r>
      <w:r>
        <w:t>à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serviços;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Acatar</w:t>
      </w:r>
      <w:r>
        <w:t xml:space="preserve"> </w:t>
      </w:r>
      <w:r>
        <w:t>integralmente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de</w:t>
      </w:r>
      <w:r>
        <w:t xml:space="preserve"> </w:t>
      </w:r>
      <w:r>
        <w:t>Coordenação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fixados</w:t>
      </w:r>
      <w:r>
        <w:t xml:space="preserve"> </w:t>
      </w:r>
      <w:r>
        <w:t>de</w:t>
      </w:r>
      <w:r>
        <w:t xml:space="preserve"> </w:t>
      </w:r>
      <w:r>
        <w:t>comum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a</w:t>
      </w:r>
      <w:r>
        <w:t xml:space="preserve"> </w:t>
      </w:r>
      <w:r>
        <w:t>Contratante,</w:t>
      </w:r>
      <w:r>
        <w:t xml:space="preserve"> </w:t>
      </w:r>
      <w:r>
        <w:t>objetivando</w:t>
      </w:r>
      <w:r>
        <w:t xml:space="preserve"> </w:t>
      </w:r>
      <w:r>
        <w:t>harmonizar</w:t>
      </w:r>
      <w:r>
        <w:t xml:space="preserve"> </w:t>
      </w:r>
      <w:r>
        <w:t>e</w:t>
      </w:r>
      <w:r>
        <w:t xml:space="preserve"> </w:t>
      </w:r>
      <w:r>
        <w:t>disciplinar</w:t>
      </w:r>
      <w:r>
        <w:t xml:space="preserve"> </w:t>
      </w:r>
      <w:r>
        <w:t>o</w:t>
      </w:r>
      <w:r>
        <w:t xml:space="preserve"> </w:t>
      </w:r>
      <w:r>
        <w:t>relacionamento</w:t>
      </w:r>
      <w:r>
        <w:t xml:space="preserve"> </w:t>
      </w:r>
      <w:r>
        <w:t>entre</w:t>
      </w:r>
      <w:r>
        <w:t xml:space="preserve"> </w:t>
      </w:r>
      <w:r>
        <w:t>as</w:t>
      </w:r>
      <w:r>
        <w:t xml:space="preserve"> </w:t>
      </w:r>
      <w:r>
        <w:t>partes;</w:t>
      </w:r>
      <w:r>
        <w:t xml:space="preserve"> </w:t>
      </w:r>
    </w:p>
    <w:p w:rsidR="007C416F" w:rsidRDefault="00C640E1">
      <w:pPr>
        <w:spacing w:after="37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numPr>
          <w:ilvl w:val="1"/>
          <w:numId w:val="1"/>
        </w:numPr>
        <w:spacing w:line="358" w:lineRule="auto"/>
        <w:ind w:right="183" w:hanging="668"/>
      </w:pPr>
      <w:r>
        <w:t>Permitir</w:t>
      </w:r>
      <w:r>
        <w:t xml:space="preserve"> </w:t>
      </w:r>
      <w:r>
        <w:t>e</w:t>
      </w:r>
      <w:r>
        <w:t xml:space="preserve"> </w:t>
      </w:r>
      <w:r>
        <w:t>facilitar</w:t>
      </w:r>
      <w:r>
        <w:t xml:space="preserve"> </w:t>
      </w:r>
      <w:r>
        <w:t>a</w:t>
      </w:r>
      <w:r>
        <w:t xml:space="preserve"> </w:t>
      </w:r>
      <w:r>
        <w:t>plena</w:t>
      </w:r>
      <w:r>
        <w:t xml:space="preserve"> </w:t>
      </w:r>
      <w:r>
        <w:t>atuação</w:t>
      </w:r>
      <w:r>
        <w:t xml:space="preserve"> </w:t>
      </w:r>
      <w:r>
        <w:t>dos</w:t>
      </w:r>
      <w:r>
        <w:t xml:space="preserve"> </w:t>
      </w:r>
      <w:r>
        <w:t>fiscais</w:t>
      </w:r>
      <w:r>
        <w:t xml:space="preserve"> </w:t>
      </w:r>
      <w:r>
        <w:t>indicados</w:t>
      </w:r>
      <w:r>
        <w:t xml:space="preserve"> </w:t>
      </w:r>
      <w:r>
        <w:t>pela</w:t>
      </w:r>
      <w:r>
        <w:t xml:space="preserve"> </w:t>
      </w:r>
      <w:r>
        <w:t>PETROBRAS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as</w:t>
      </w:r>
      <w:r>
        <w:t xml:space="preserve"> </w:t>
      </w:r>
      <w:r>
        <w:t>suas</w:t>
      </w:r>
      <w:r>
        <w:t xml:space="preserve"> </w:t>
      </w:r>
      <w:r>
        <w:t>determinações;</w:t>
      </w:r>
      <w: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Formas</w:t>
      </w:r>
      <w:r>
        <w:t xml:space="preserve"> </w:t>
      </w:r>
      <w:r>
        <w:t>(fabricação</w:t>
      </w:r>
      <w:r>
        <w:t xml:space="preserve"> </w:t>
      </w:r>
      <w:r>
        <w:t>e</w:t>
      </w:r>
      <w:r>
        <w:t xml:space="preserve"> </w:t>
      </w:r>
      <w:r>
        <w:t>montagem);</w:t>
      </w:r>
      <w:r>
        <w:t xml:space="preserve"> </w:t>
      </w:r>
    </w:p>
    <w:p w:rsidR="007C416F" w:rsidRDefault="00C640E1">
      <w:pPr>
        <w:spacing w:after="4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C416F" w:rsidRDefault="00C640E1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b/>
        </w:rPr>
        <w:t>OBRIGAÇÕES DA PETROBRAS: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7C416F" w:rsidRDefault="00C640E1">
      <w:pPr>
        <w:numPr>
          <w:ilvl w:val="1"/>
          <w:numId w:val="1"/>
        </w:numPr>
        <w:spacing w:line="358" w:lineRule="auto"/>
        <w:ind w:right="183" w:hanging="668"/>
      </w:pPr>
      <w:r>
        <w:t>Providenciar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</w:t>
      </w:r>
      <w:r>
        <w:t xml:space="preserve"> </w:t>
      </w:r>
      <w:r>
        <w:t>estejam</w:t>
      </w:r>
      <w:r>
        <w:t xml:space="preserve"> </w:t>
      </w:r>
      <w:r>
        <w:t>livres</w:t>
      </w:r>
      <w:r>
        <w:t xml:space="preserve"> </w:t>
      </w:r>
      <w:r>
        <w:t>e</w:t>
      </w:r>
      <w:r>
        <w:t xml:space="preserve"> </w:t>
      </w:r>
      <w:r>
        <w:t>desimpedidas</w:t>
      </w:r>
      <w:r>
        <w:t xml:space="preserve"> </w:t>
      </w:r>
      <w:r>
        <w:t>para</w:t>
      </w:r>
      <w:r>
        <w:t xml:space="preserve"> </w:t>
      </w:r>
      <w:r>
        <w:t>início</w:t>
      </w:r>
      <w:r>
        <w:t xml:space="preserve"> </w:t>
      </w:r>
      <w:r>
        <w:t>e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Apoiode</w:t>
      </w:r>
      <w:r>
        <w:t xml:space="preserve">  </w:t>
      </w:r>
      <w:r>
        <w:t>eletricista;</w:t>
      </w:r>
      <w:r>
        <w:t xml:space="preserve"> </w:t>
      </w:r>
    </w:p>
    <w:p w:rsidR="007C416F" w:rsidRDefault="00C640E1">
      <w:pPr>
        <w:spacing w:after="34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Fornecimento</w:t>
      </w:r>
      <w:r>
        <w:t xml:space="preserve"> </w:t>
      </w:r>
      <w:r>
        <w:t>do</w:t>
      </w:r>
      <w:r>
        <w:t xml:space="preserve"> </w:t>
      </w:r>
      <w:r>
        <w:t>Concreto</w:t>
      </w:r>
      <w:r>
        <w:t xml:space="preserve"> </w:t>
      </w:r>
      <w:r>
        <w:t>Refratário;</w:t>
      </w:r>
      <w:r>
        <w:t xml:space="preserve"> </w:t>
      </w:r>
    </w:p>
    <w:p w:rsidR="007C416F" w:rsidRDefault="00C640E1">
      <w:pPr>
        <w:spacing w:after="33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Serviços</w:t>
      </w:r>
      <w:r>
        <w:t xml:space="preserve"> </w:t>
      </w:r>
      <w:r>
        <w:t>de</w:t>
      </w:r>
      <w:r>
        <w:t xml:space="preserve"> </w:t>
      </w:r>
      <w:r>
        <w:t>movimentação</w:t>
      </w:r>
      <w:r>
        <w:t xml:space="preserve"> </w:t>
      </w:r>
      <w:r>
        <w:t>de</w:t>
      </w:r>
      <w:r>
        <w:t xml:space="preserve"> </w:t>
      </w:r>
      <w:r>
        <w:t>cargas</w:t>
      </w:r>
      <w:r>
        <w:t xml:space="preserve"> </w:t>
      </w:r>
      <w:r>
        <w:t>(horizontal</w:t>
      </w:r>
      <w:r>
        <w:t xml:space="preserve"> </w:t>
      </w:r>
      <w:r>
        <w:t>e</w:t>
      </w:r>
      <w:r>
        <w:t xml:space="preserve"> </w:t>
      </w:r>
      <w:r>
        <w:t>vertical);</w:t>
      </w:r>
      <w:r>
        <w:t xml:space="preserve"> </w:t>
      </w:r>
    </w:p>
    <w:p w:rsidR="007C416F" w:rsidRDefault="00C640E1">
      <w:pPr>
        <w:spacing w:after="32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7C416F" w:rsidRDefault="00C640E1">
      <w:pPr>
        <w:numPr>
          <w:ilvl w:val="1"/>
          <w:numId w:val="1"/>
        </w:numPr>
        <w:ind w:right="183" w:hanging="668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acessos</w:t>
      </w:r>
      <w:r>
        <w:t xml:space="preserve"> </w:t>
      </w:r>
      <w:r>
        <w:t>(andaimes),</w:t>
      </w:r>
      <w:r>
        <w:t xml:space="preserve"> </w:t>
      </w:r>
      <w:r>
        <w:t>tratamento</w:t>
      </w:r>
      <w:r>
        <w:t xml:space="preserve"> </w:t>
      </w:r>
      <w:r>
        <w:t>de</w:t>
      </w:r>
      <w:r>
        <w:t xml:space="preserve"> </w:t>
      </w:r>
      <w:r>
        <w:t>superfície,</w:t>
      </w:r>
      <w:r>
        <w:t xml:space="preserve"> </w:t>
      </w:r>
      <w:r>
        <w:t>pintura</w:t>
      </w:r>
      <w:r>
        <w:t xml:space="preserve"> </w:t>
      </w:r>
      <w:r>
        <w:t>industrial</w:t>
      </w:r>
      <w:r>
        <w:t xml:space="preserve"> </w:t>
      </w:r>
    </w:p>
    <w:p w:rsidR="007C416F" w:rsidRDefault="00C640E1">
      <w:pPr>
        <w:spacing w:after="170" w:line="259" w:lineRule="auto"/>
        <w:ind w:left="1424" w:firstLine="0"/>
        <w:jc w:val="left"/>
      </w:pPr>
      <w:r>
        <w:rPr>
          <w:noProof/>
        </w:rPr>
        <w:drawing>
          <wp:inline distT="0" distB="0" distL="0" distR="0">
            <wp:extent cx="12192" cy="3810"/>
            <wp:effectExtent l="0" t="0" r="0" b="0"/>
            <wp:docPr id="520" name="Picture 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6F" w:rsidRDefault="00C640E1">
      <w:pPr>
        <w:spacing w:after="120"/>
        <w:ind w:left="1748" w:right="183"/>
      </w:pPr>
      <w:r>
        <w:t>e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caldeiraria,</w:t>
      </w:r>
      <w:r>
        <w:t xml:space="preserve"> </w:t>
      </w:r>
      <w:r>
        <w:t>quando</w:t>
      </w:r>
      <w:r>
        <w:t xml:space="preserve"> </w:t>
      </w:r>
      <w:r>
        <w:t>necessário;</w:t>
      </w:r>
      <w:r>
        <w:t xml:space="preserve"> </w:t>
      </w:r>
    </w:p>
    <w:p w:rsidR="007C416F" w:rsidRDefault="00C640E1">
      <w:pPr>
        <w:numPr>
          <w:ilvl w:val="1"/>
          <w:numId w:val="1"/>
        </w:numPr>
        <w:spacing w:after="143"/>
        <w:ind w:right="183" w:hanging="668"/>
      </w:pPr>
      <w:r>
        <w:t>Fornecimento</w:t>
      </w:r>
      <w:r>
        <w:t xml:space="preserve">  </w:t>
      </w:r>
      <w:r>
        <w:t>de</w:t>
      </w:r>
      <w:r>
        <w:t xml:space="preserve">  </w:t>
      </w:r>
      <w:r>
        <w:t>observador</w:t>
      </w:r>
      <w:r>
        <w:t xml:space="preserve">  </w:t>
      </w:r>
      <w:r>
        <w:t>de</w:t>
      </w:r>
      <w:r>
        <w:t xml:space="preserve">  </w:t>
      </w:r>
      <w:r>
        <w:t>segurança</w:t>
      </w:r>
      <w:r>
        <w:t xml:space="preserve">  </w:t>
      </w:r>
      <w:r>
        <w:t>e</w:t>
      </w:r>
      <w:r>
        <w:t xml:space="preserve">  </w:t>
      </w:r>
      <w:r>
        <w:t>equipe</w:t>
      </w:r>
      <w:r>
        <w:t xml:space="preserve">  </w:t>
      </w:r>
      <w:r>
        <w:t>de</w:t>
      </w:r>
      <w:r>
        <w:t xml:space="preserve">  </w:t>
      </w:r>
      <w:r>
        <w:t>resgate,</w:t>
      </w:r>
      <w:r>
        <w:t xml:space="preserve"> </w:t>
      </w:r>
      <w:r>
        <w:t>quando</w:t>
      </w:r>
      <w:r>
        <w:t xml:space="preserve"> </w:t>
      </w:r>
    </w:p>
    <w:p w:rsidR="007C416F" w:rsidRDefault="00C640E1">
      <w:pPr>
        <w:spacing w:after="25"/>
        <w:ind w:left="1748" w:right="183"/>
      </w:pPr>
      <w:r>
        <w:t>necessário.</w:t>
      </w:r>
      <w:r>
        <w:t xml:space="preserve"> </w:t>
      </w:r>
    </w:p>
    <w:p w:rsidR="007C416F" w:rsidRDefault="00C640E1">
      <w:pPr>
        <w:spacing w:after="47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b/>
        </w:rPr>
        <w:t>PREÇO:</w:t>
      </w:r>
      <w:r>
        <w:t xml:space="preserve"> </w:t>
      </w:r>
    </w:p>
    <w:p w:rsidR="007C416F" w:rsidRDefault="00C640E1">
      <w:pPr>
        <w:spacing w:after="14" w:line="259" w:lineRule="auto"/>
        <w:ind w:left="0" w:firstLine="0"/>
        <w:jc w:val="left"/>
      </w:pPr>
      <w:r>
        <w:rPr>
          <w:sz w:val="13"/>
        </w:rPr>
        <w:lastRenderedPageBreak/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line="479" w:lineRule="auto"/>
        <w:ind w:left="1067" w:right="183"/>
      </w:pPr>
      <w:r>
        <w:t>O</w:t>
      </w:r>
      <w:r>
        <w:t xml:space="preserve"> </w:t>
      </w:r>
      <w:r>
        <w:t>valor</w:t>
      </w:r>
      <w:r>
        <w:t xml:space="preserve"> </w:t>
      </w:r>
      <w:r>
        <w:t>do</w:t>
      </w:r>
      <w:r>
        <w:t xml:space="preserve"> </w:t>
      </w:r>
      <w:r>
        <w:t>serviço</w:t>
      </w:r>
      <w:r>
        <w:t xml:space="preserve"> </w:t>
      </w:r>
      <w:r>
        <w:t>de</w:t>
      </w:r>
      <w:r>
        <w:t xml:space="preserve"> </w:t>
      </w:r>
      <w:r>
        <w:t>recapacitação</w:t>
      </w:r>
      <w:r>
        <w:t xml:space="preserve"> </w:t>
      </w:r>
      <w:r>
        <w:t>térmica</w:t>
      </w:r>
      <w:r>
        <w:t xml:space="preserve"> </w:t>
      </w:r>
      <w:r>
        <w:t>do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na</w:t>
      </w:r>
      <w:r>
        <w:t xml:space="preserve"> </w:t>
      </w:r>
      <w:r>
        <w:t>Caldeira</w:t>
      </w:r>
      <w:r>
        <w:t xml:space="preserve"> </w:t>
      </w:r>
      <w:r>
        <w:t>GV</w:t>
      </w:r>
      <w:r>
        <w:t>‐</w:t>
      </w:r>
      <w:r>
        <w:t>8302</w:t>
      </w:r>
      <w:r>
        <w:t xml:space="preserve"> </w:t>
      </w:r>
      <w:r>
        <w:t>da</w:t>
      </w:r>
      <w:r>
        <w:t xml:space="preserve"> </w:t>
      </w:r>
      <w:r>
        <w:t>U</w:t>
      </w:r>
      <w:r>
        <w:t>‐</w:t>
      </w:r>
      <w:r>
        <w:t>83</w:t>
      </w:r>
      <w:r>
        <w:t xml:space="preserve"> </w:t>
      </w:r>
      <w:r>
        <w:t>será</w:t>
      </w:r>
      <w:r>
        <w:t xml:space="preserve"> </w:t>
      </w:r>
      <w:r>
        <w:t>de</w:t>
      </w:r>
      <w:r>
        <w:t xml:space="preserve"> </w:t>
      </w:r>
      <w:r>
        <w:rPr>
          <w:b/>
        </w:rPr>
        <w:t xml:space="preserve">R$ 98.983,17 (noventa e oito mil, novecentos e oitenta e três reais e dezessete centavos).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C416F" w:rsidRDefault="00C640E1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b/>
        </w:rPr>
        <w:t>FORMADEPAGAMENTO</w:t>
      </w:r>
      <w:r>
        <w:t xml:space="preserve"> </w:t>
      </w:r>
    </w:p>
    <w:p w:rsidR="007C416F" w:rsidRDefault="00C640E1">
      <w:pPr>
        <w:spacing w:after="25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ind w:left="1067" w:right="183"/>
      </w:pPr>
      <w:r>
        <w:t>O</w:t>
      </w:r>
      <w:r>
        <w:t xml:space="preserve"> </w:t>
      </w:r>
      <w:r>
        <w:t>valor</w:t>
      </w:r>
      <w:r>
        <w:t xml:space="preserve"> </w:t>
      </w:r>
      <w:r>
        <w:t>global</w:t>
      </w:r>
      <w:r>
        <w:t xml:space="preserve"> </w:t>
      </w:r>
      <w:r>
        <w:t>30</w:t>
      </w:r>
      <w:r>
        <w:t xml:space="preserve"> </w:t>
      </w:r>
      <w:r>
        <w:t>dias</w:t>
      </w:r>
      <w:r>
        <w:t xml:space="preserve"> </w:t>
      </w:r>
      <w:r>
        <w:t>após</w:t>
      </w:r>
      <w:r>
        <w:t xml:space="preserve"> </w:t>
      </w:r>
      <w:r>
        <w:t>a</w:t>
      </w:r>
      <w:r>
        <w:t xml:space="preserve"> </w:t>
      </w:r>
      <w:r>
        <w:t>conclusão</w:t>
      </w:r>
      <w:r>
        <w:t xml:space="preserve"> </w:t>
      </w:r>
      <w:r>
        <w:t>dos</w:t>
      </w:r>
      <w:r>
        <w:t xml:space="preserve"> </w:t>
      </w:r>
      <w:r>
        <w:t>serviços.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numPr>
          <w:ilvl w:val="0"/>
          <w:numId w:val="1"/>
        </w:numPr>
        <w:spacing w:line="259" w:lineRule="auto"/>
        <w:ind w:hanging="360"/>
        <w:jc w:val="left"/>
      </w:pPr>
      <w:r>
        <w:rPr>
          <w:b/>
        </w:rPr>
        <w:t>VALIDADEDAPROPOSTA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t xml:space="preserve"> </w:t>
      </w:r>
    </w:p>
    <w:p w:rsidR="007C416F" w:rsidRDefault="00C640E1">
      <w:pPr>
        <w:ind w:left="1067" w:right="183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é</w:t>
      </w:r>
      <w:r>
        <w:t xml:space="preserve"> </w:t>
      </w:r>
      <w:r>
        <w:t>válida</w:t>
      </w:r>
      <w:r>
        <w:t xml:space="preserve"> </w:t>
      </w:r>
      <w:r>
        <w:t>por</w:t>
      </w:r>
      <w:r>
        <w:t xml:space="preserve"> </w:t>
      </w:r>
      <w:r>
        <w:t>15</w:t>
      </w:r>
      <w:r>
        <w:t xml:space="preserve"> </w:t>
      </w:r>
      <w:r>
        <w:t>(quinze)</w:t>
      </w:r>
      <w:r>
        <w:t xml:space="preserve"> </w:t>
      </w:r>
      <w:r>
        <w:t>dias</w:t>
      </w:r>
      <w:r>
        <w:t xml:space="preserve"> </w:t>
      </w:r>
      <w:r>
        <w:t>a</w:t>
      </w:r>
      <w:r>
        <w:t xml:space="preserve"> </w:t>
      </w:r>
      <w:r>
        <w:t>contar</w:t>
      </w:r>
      <w:r>
        <w:t xml:space="preserve"> </w:t>
      </w:r>
      <w:r>
        <w:t>da</w:t>
      </w:r>
      <w:r>
        <w:t xml:space="preserve"> </w:t>
      </w:r>
      <w:r>
        <w:t>data</w:t>
      </w:r>
      <w:r>
        <w:t xml:space="preserve"> </w:t>
      </w:r>
      <w:r>
        <w:t>de</w:t>
      </w:r>
      <w:r>
        <w:t xml:space="preserve"> </w:t>
      </w:r>
      <w:r>
        <w:t>sua</w:t>
      </w:r>
      <w:r>
        <w:t xml:space="preserve"> </w:t>
      </w:r>
      <w:r>
        <w:t>apresentação.</w:t>
      </w:r>
      <w: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416F" w:rsidRDefault="00C640E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C416F" w:rsidRDefault="00C640E1">
      <w:pPr>
        <w:spacing w:after="73" w:line="259" w:lineRule="auto"/>
        <w:ind w:left="764" w:firstLine="0"/>
        <w:jc w:val="left"/>
      </w:pPr>
      <w:r>
        <w:t xml:space="preserve"> </w:t>
      </w:r>
    </w:p>
    <w:p w:rsidR="007C416F" w:rsidRDefault="00C640E1">
      <w:pPr>
        <w:ind w:left="774" w:right="183"/>
      </w:pPr>
      <w:r>
        <w:t>Sem</w:t>
      </w:r>
      <w:r>
        <w:t xml:space="preserve"> </w:t>
      </w:r>
      <w:r>
        <w:t>mais,</w:t>
      </w:r>
      <w:r>
        <w:t xml:space="preserve"> </w:t>
      </w:r>
      <w:r>
        <w:t>colocamo</w:t>
      </w:r>
      <w:r>
        <w:t>‐</w:t>
      </w:r>
      <w:r>
        <w:t>nos</w:t>
      </w:r>
      <w:r>
        <w:t xml:space="preserve"> </w:t>
      </w:r>
      <w:r>
        <w:t>a</w:t>
      </w:r>
      <w:r>
        <w:t xml:space="preserve"> </w:t>
      </w:r>
      <w:r>
        <w:t>disposição</w:t>
      </w:r>
      <w:r>
        <w:t xml:space="preserve"> </w:t>
      </w:r>
      <w:r>
        <w:t>para</w:t>
      </w:r>
      <w:r>
        <w:t xml:space="preserve"> </w:t>
      </w:r>
      <w:r>
        <w:t>quaisquer</w:t>
      </w:r>
      <w:r>
        <w:t xml:space="preserve">   </w:t>
      </w:r>
      <w:r>
        <w:t>esclarecimentos</w:t>
      </w:r>
      <w:r>
        <w:t xml:space="preserve"> </w:t>
      </w:r>
      <w:r>
        <w:t>que</w:t>
      </w:r>
      <w:r>
        <w:t xml:space="preserve"> </w:t>
      </w:r>
      <w:r>
        <w:t>sejam</w:t>
      </w:r>
      <w:r>
        <w:t xml:space="preserve"> </w:t>
      </w:r>
      <w:r>
        <w:t>considerados</w:t>
      </w:r>
      <w:r>
        <w:t xml:space="preserve"> </w:t>
      </w:r>
      <w:r>
        <w:t>necessários.</w:t>
      </w:r>
      <w:r>
        <w:t xml:space="preserve"> </w:t>
      </w:r>
    </w:p>
    <w:p w:rsidR="007C416F" w:rsidRDefault="00C640E1">
      <w:pPr>
        <w:spacing w:after="0" w:line="259" w:lineRule="auto"/>
        <w:ind w:left="62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36064" cy="1491995"/>
                <wp:effectExtent l="0" t="0" r="0" b="0"/>
                <wp:docPr id="4599" name="Group 4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064" cy="1491995"/>
                          <a:chOff x="0" y="0"/>
                          <a:chExt cx="2036064" cy="1491995"/>
                        </a:xfrm>
                      </wpg:grpSpPr>
                      <pic:pic xmlns:pic="http://schemas.openxmlformats.org/drawingml/2006/picture">
                        <pic:nvPicPr>
                          <pic:cNvPr id="5294" name="Picture 5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256" y="13969"/>
                            <a:ext cx="2017776" cy="1459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3608" y="1473707"/>
                            <a:ext cx="7620" cy="3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3" name="Rectangle 913"/>
                        <wps:cNvSpPr/>
                        <wps:spPr>
                          <a:xfrm>
                            <a:off x="95250" y="132393"/>
                            <a:ext cx="12788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057650" y="13239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92964" y="552255"/>
                            <a:ext cx="37769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Eng.º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377197" y="55225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425961" y="552255"/>
                            <a:ext cx="41310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36089" y="55225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787140" y="552255"/>
                            <a:ext cx="701923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314450" y="552255"/>
                            <a:ext cx="4143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95250" y="722181"/>
                            <a:ext cx="519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480818" y="72218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416F" w:rsidRDefault="00C640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9" style="width:160.32pt;height:117.48pt;mso-position-horizontal-relative:char;mso-position-vertical-relative:line" coordsize="20360,14919">
                <v:shape id="Picture 5294" style="position:absolute;width:20177;height:14599;left:162;top:139;" filled="f">
                  <v:imagedata r:id="rId10"/>
                </v:shape>
                <v:shape id="Picture 881" style="position:absolute;width:76;height:38;left:6736;top:14737;" filled="f">
                  <v:imagedata r:id="rId11"/>
                </v:shape>
                <v:rect id="Rectangle 913" style="position:absolute;width:12788;height:1889;left:952;top: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914" style="position:absolute;width:419;height:1889;left:10576;top: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style="position:absolute;width:3776;height:1889;left:929;top:5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Eng.º</w:t>
                        </w:r>
                      </w:p>
                    </w:txbxContent>
                  </v:textbox>
                </v:rect>
                <v:rect id="Rectangle 918" style="position:absolute;width:419;height:1889;left:3771;top:5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" style="position:absolute;width:4131;height:1889;left:4259;top:5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Paulo</w:t>
                        </w:r>
                      </w:p>
                    </w:txbxContent>
                  </v:textbox>
                </v:rect>
                <v:rect id="Rectangle 920" style="position:absolute;width:419;height:1889;left:7360;top:5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style="position:absolute;width:7019;height:1889;left:7871;top:5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Mesquita</w:t>
                        </w:r>
                      </w:p>
                    </w:txbxContent>
                  </v:textbox>
                </v:rect>
                <v:rect id="Rectangle 922" style="position:absolute;width:414;height:1889;left:13144;top:5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style="position:absolute;width:5198;height:1889;left:952;top:7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Diretor</w:t>
                        </w:r>
                      </w:p>
                    </w:txbxContent>
                  </v:textbox>
                </v:rect>
                <v:rect id="Rectangle 924" style="position:absolute;width:419;height:1889;left:4808;top:7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C41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40"/>
      <w:pgMar w:top="1269" w:right="1673" w:bottom="2289" w:left="640" w:header="379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E1" w:rsidRDefault="00C640E1">
      <w:pPr>
        <w:spacing w:after="0" w:line="240" w:lineRule="auto"/>
      </w:pPr>
      <w:r>
        <w:separator/>
      </w:r>
    </w:p>
  </w:endnote>
  <w:endnote w:type="continuationSeparator" w:id="0">
    <w:p w:rsidR="00C640E1" w:rsidRDefault="00C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6F" w:rsidRDefault="00C640E1">
    <w:pPr>
      <w:spacing w:after="0" w:line="259" w:lineRule="auto"/>
      <w:ind w:left="0" w:right="-41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6F" w:rsidRDefault="00C640E1">
    <w:pPr>
      <w:spacing w:after="0" w:line="259" w:lineRule="auto"/>
      <w:ind w:left="0" w:right="-41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6F" w:rsidRDefault="00C640E1">
    <w:pPr>
      <w:spacing w:after="0" w:line="259" w:lineRule="auto"/>
      <w:ind w:left="0" w:right="-41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E1" w:rsidRDefault="00C640E1">
      <w:pPr>
        <w:spacing w:after="0" w:line="240" w:lineRule="auto"/>
      </w:pPr>
      <w:r>
        <w:separator/>
      </w:r>
    </w:p>
  </w:footnote>
  <w:footnote w:type="continuationSeparator" w:id="0">
    <w:p w:rsidR="00C640E1" w:rsidRDefault="00C6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6F" w:rsidRDefault="00C640E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870204</wp:posOffset>
          </wp:positionH>
          <wp:positionV relativeFrom="page">
            <wp:posOffset>492252</wp:posOffset>
          </wp:positionV>
          <wp:extent cx="2452116" cy="57683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6F" w:rsidRDefault="00C640E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870204</wp:posOffset>
          </wp:positionH>
          <wp:positionV relativeFrom="page">
            <wp:posOffset>492252</wp:posOffset>
          </wp:positionV>
          <wp:extent cx="2452116" cy="57683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6F" w:rsidRDefault="00C640E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870204</wp:posOffset>
          </wp:positionH>
          <wp:positionV relativeFrom="page">
            <wp:posOffset>492252</wp:posOffset>
          </wp:positionV>
          <wp:extent cx="2452116" cy="57683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E11"/>
    <w:multiLevelType w:val="multilevel"/>
    <w:tmpl w:val="C5947BD2"/>
    <w:lvl w:ilvl="0">
      <w:start w:val="2"/>
      <w:numFmt w:val="decimal"/>
      <w:lvlText w:val="%1."/>
      <w:lvlJc w:val="left"/>
      <w:pPr>
        <w:ind w:left="1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6F"/>
    <w:rsid w:val="00383F7A"/>
    <w:rsid w:val="007C416F"/>
    <w:rsid w:val="00C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567E-C38B-47DC-8C5A-DA29F17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18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PC-981-J-19_Petrobras_Rev A.docx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PC-981-J-19_Petrobras_Rev A.docx</dc:title>
  <dc:subject/>
  <dc:creator>Risoterm_</dc:creator>
  <cp:keywords/>
  <cp:lastModifiedBy>Risoterm</cp:lastModifiedBy>
  <cp:revision>2</cp:revision>
  <dcterms:created xsi:type="dcterms:W3CDTF">2020-02-06T14:39:00Z</dcterms:created>
  <dcterms:modified xsi:type="dcterms:W3CDTF">2020-02-06T14:39:00Z</dcterms:modified>
</cp:coreProperties>
</file>