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65DE6" w14:textId="77777777" w:rsidR="00D05661" w:rsidRDefault="00D05661" w:rsidP="00947F4D">
      <w:pPr>
        <w:pStyle w:val="Ttulo3"/>
      </w:pPr>
    </w:p>
    <w:p w14:paraId="5F75D7D5" w14:textId="696D4D9E" w:rsidR="00E61C7C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Lauro de Freitas (Ba), </w:t>
      </w:r>
      <w:r w:rsidR="008F25B6">
        <w:rPr>
          <w:rFonts w:ascii="Verdana" w:hAnsi="Verdana"/>
          <w:sz w:val="18"/>
          <w:szCs w:val="18"/>
        </w:rPr>
        <w:t>13</w:t>
      </w:r>
      <w:r w:rsidRPr="00C43C32">
        <w:rPr>
          <w:rFonts w:ascii="Verdana" w:hAnsi="Verdana"/>
          <w:sz w:val="18"/>
          <w:szCs w:val="18"/>
        </w:rPr>
        <w:t xml:space="preserve"> de</w:t>
      </w:r>
      <w:r w:rsidR="00B64ED9">
        <w:rPr>
          <w:rFonts w:ascii="Verdana" w:hAnsi="Verdana"/>
          <w:sz w:val="18"/>
          <w:szCs w:val="18"/>
        </w:rPr>
        <w:t xml:space="preserve"> </w:t>
      </w:r>
      <w:r w:rsidR="00464ED8">
        <w:rPr>
          <w:rFonts w:ascii="Verdana" w:hAnsi="Verdana"/>
          <w:sz w:val="18"/>
          <w:szCs w:val="18"/>
        </w:rPr>
        <w:t>maio</w:t>
      </w:r>
      <w:r w:rsidRPr="00C43C32">
        <w:rPr>
          <w:rFonts w:ascii="Verdana" w:hAnsi="Verdana"/>
          <w:sz w:val="18"/>
          <w:szCs w:val="18"/>
        </w:rPr>
        <w:t xml:space="preserve"> de 202</w:t>
      </w:r>
      <w:r w:rsidR="00E327A5">
        <w:rPr>
          <w:rFonts w:ascii="Verdana" w:hAnsi="Verdana"/>
          <w:sz w:val="18"/>
          <w:szCs w:val="18"/>
        </w:rPr>
        <w:t>5</w:t>
      </w:r>
      <w:r w:rsidRPr="00C43C32">
        <w:rPr>
          <w:rFonts w:ascii="Verdana" w:hAnsi="Verdana"/>
          <w:sz w:val="18"/>
          <w:szCs w:val="18"/>
        </w:rPr>
        <w:t>.</w:t>
      </w:r>
    </w:p>
    <w:p w14:paraId="46E5FB0B" w14:textId="3FFE0A27" w:rsidR="00E61C7C" w:rsidRPr="00C43C32" w:rsidRDefault="0088033C" w:rsidP="0088033C">
      <w:pPr>
        <w:keepNext/>
        <w:keepLines/>
        <w:widowControl w:val="0"/>
        <w:tabs>
          <w:tab w:val="left" w:pos="750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7FDCA7B7" w14:textId="77777777" w:rsidR="00E61C7C" w:rsidRPr="00C43C32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</w:p>
    <w:p w14:paraId="4F1B05B3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À</w:t>
      </w:r>
    </w:p>
    <w:p w14:paraId="5AB6855C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C2DA33F" w14:textId="7A94F8A4" w:rsidR="00E61C7C" w:rsidRDefault="00CB57E8" w:rsidP="00B4369C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DETEN</w:t>
      </w:r>
      <w:r w:rsidR="008F25B6" w:rsidRPr="008F25B6">
        <w:rPr>
          <w:rFonts w:ascii="Verdana" w:hAnsi="Verdana"/>
          <w:b/>
          <w:bCs/>
          <w:sz w:val="18"/>
          <w:szCs w:val="18"/>
        </w:rPr>
        <w:t>,</w:t>
      </w:r>
    </w:p>
    <w:p w14:paraId="637053AC" w14:textId="77777777" w:rsidR="006B0DA2" w:rsidRDefault="006B0DA2" w:rsidP="00B4369C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</w:p>
    <w:p w14:paraId="2214B831" w14:textId="77777777" w:rsidR="00CB57E8" w:rsidRDefault="00CB57E8" w:rsidP="00CB57E8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 w:rsidRPr="00FD555A">
        <w:rPr>
          <w:rFonts w:ascii="CIDFont+F1" w:hAnsi="CIDFont+F1" w:cs="CIDFont+F1"/>
          <w:sz w:val="22"/>
          <w:szCs w:val="22"/>
        </w:rPr>
        <w:t xml:space="preserve">R. Hidrogênio, 1744 </w:t>
      </w:r>
    </w:p>
    <w:p w14:paraId="0FEAF111" w14:textId="77777777" w:rsidR="00CB57E8" w:rsidRDefault="00CB57E8" w:rsidP="00CB57E8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>
        <w:rPr>
          <w:rFonts w:ascii="CIDFont+F1" w:hAnsi="CIDFont+F1" w:cs="CIDFont+F1"/>
          <w:sz w:val="22"/>
          <w:szCs w:val="22"/>
        </w:rPr>
        <w:t>Polo Petroquímico</w:t>
      </w:r>
    </w:p>
    <w:p w14:paraId="432ED4AB" w14:textId="77777777" w:rsidR="00CB57E8" w:rsidRDefault="00CB57E8" w:rsidP="00CB57E8">
      <w:pPr>
        <w:autoSpaceDE w:val="0"/>
        <w:autoSpaceDN w:val="0"/>
        <w:adjustRightInd w:val="0"/>
        <w:rPr>
          <w:rFonts w:ascii="CIDFont+F1" w:hAnsi="CIDFont+F1" w:cs="CIDFont+F1"/>
          <w:sz w:val="22"/>
          <w:szCs w:val="22"/>
        </w:rPr>
      </w:pPr>
      <w:r>
        <w:rPr>
          <w:rFonts w:ascii="CIDFont+F1" w:hAnsi="CIDFont+F1" w:cs="CIDFont+F1"/>
          <w:sz w:val="22"/>
          <w:szCs w:val="22"/>
        </w:rPr>
        <w:t>Camaçari (Ba)</w:t>
      </w:r>
    </w:p>
    <w:p w14:paraId="76A18680" w14:textId="77777777" w:rsidR="00CB57E8" w:rsidRPr="00BF5C23" w:rsidRDefault="00CB57E8" w:rsidP="00CB57E8">
      <w:pPr>
        <w:pStyle w:val="Cabealho"/>
        <w:keepLines/>
        <w:widowControl w:val="0"/>
        <w:tabs>
          <w:tab w:val="clear" w:pos="4419"/>
          <w:tab w:val="clear" w:pos="8838"/>
        </w:tabs>
        <w:spacing w:line="360" w:lineRule="auto"/>
        <w:rPr>
          <w:rFonts w:ascii="Verdana" w:hAnsi="Verdana" w:cs="Tahoma"/>
          <w:sz w:val="18"/>
          <w:szCs w:val="18"/>
        </w:rPr>
      </w:pPr>
      <w:r>
        <w:rPr>
          <w:rFonts w:ascii="CIDFont+F1" w:hAnsi="CIDFont+F1" w:cs="CIDFont+F1"/>
          <w:sz w:val="22"/>
          <w:szCs w:val="22"/>
        </w:rPr>
        <w:t xml:space="preserve">CEP: </w:t>
      </w:r>
      <w:r w:rsidRPr="00FD555A">
        <w:rPr>
          <w:rFonts w:ascii="CIDFont+F1" w:hAnsi="CIDFont+F1" w:cs="CIDFont+F1"/>
          <w:sz w:val="22"/>
          <w:szCs w:val="22"/>
        </w:rPr>
        <w:t>42816-140</w:t>
      </w:r>
    </w:p>
    <w:p w14:paraId="4E6C9A54" w14:textId="77777777" w:rsidR="006B0DA2" w:rsidRPr="00C43C32" w:rsidRDefault="006B0DA2" w:rsidP="00B4369C">
      <w:pPr>
        <w:keepNext/>
        <w:keepLines/>
        <w:widowControl w:val="0"/>
        <w:jc w:val="both"/>
        <w:rPr>
          <w:rFonts w:ascii="Verdana" w:hAnsi="Verdana"/>
          <w:color w:val="104D7F"/>
          <w:sz w:val="18"/>
          <w:szCs w:val="18"/>
        </w:rPr>
      </w:pPr>
    </w:p>
    <w:p w14:paraId="38CBD70E" w14:textId="419D0F42" w:rsidR="00CB57E8" w:rsidRPr="00BF5C23" w:rsidRDefault="00CB57E8" w:rsidP="00CB57E8">
      <w:pPr>
        <w:keepLines/>
        <w:widowControl w:val="0"/>
        <w:spacing w:line="480" w:lineRule="auto"/>
        <w:rPr>
          <w:rFonts w:ascii="Verdana" w:hAnsi="Verdana" w:cs="Tahoma"/>
          <w:sz w:val="18"/>
          <w:szCs w:val="18"/>
          <w:u w:val="single"/>
        </w:rPr>
      </w:pPr>
      <w:r w:rsidRPr="00BF5C23">
        <w:rPr>
          <w:rFonts w:ascii="Verdana" w:hAnsi="Verdana" w:cs="Tahoma"/>
          <w:b/>
          <w:sz w:val="18"/>
          <w:szCs w:val="18"/>
          <w:u w:val="single"/>
        </w:rPr>
        <w:t>At.:</w:t>
      </w:r>
      <w:r>
        <w:rPr>
          <w:rFonts w:ascii="Verdana" w:hAnsi="Verdana" w:cs="Tahoma"/>
          <w:sz w:val="18"/>
          <w:szCs w:val="18"/>
          <w:u w:val="single"/>
        </w:rPr>
        <w:t xml:space="preserve"> </w:t>
      </w:r>
    </w:p>
    <w:p w14:paraId="7F061185" w14:textId="77777777" w:rsidR="00CB57E8" w:rsidRPr="003D7216" w:rsidRDefault="00CB57E8" w:rsidP="00CB57E8">
      <w:pPr>
        <w:pStyle w:val="Default"/>
      </w:pPr>
      <w:r w:rsidRPr="00BF5C23">
        <w:rPr>
          <w:rFonts w:ascii="Verdana" w:hAnsi="Verdana" w:cs="Tahoma"/>
          <w:b/>
          <w:sz w:val="18"/>
          <w:szCs w:val="18"/>
          <w:u w:val="single"/>
        </w:rPr>
        <w:t>Ref</w:t>
      </w:r>
      <w:r w:rsidRPr="009C5F0D">
        <w:rPr>
          <w:rFonts w:ascii="Verdana" w:hAnsi="Verdana" w:cs="Tahoma"/>
          <w:b/>
          <w:sz w:val="18"/>
          <w:szCs w:val="18"/>
          <w:u w:val="single"/>
        </w:rPr>
        <w:t>.:</w:t>
      </w:r>
      <w:r w:rsidRPr="009C5F0D">
        <w:rPr>
          <w:b/>
          <w:u w:val="single"/>
        </w:rPr>
        <w:t xml:space="preserve"> </w:t>
      </w:r>
      <w:r w:rsidRPr="009C5F0D">
        <w:rPr>
          <w:rFonts w:ascii="Verdana" w:hAnsi="Verdana" w:cs="Tahoma"/>
          <w:b/>
          <w:sz w:val="18"/>
          <w:szCs w:val="18"/>
          <w:u w:val="single"/>
        </w:rPr>
        <w:t>E</w:t>
      </w:r>
      <w:r w:rsidRPr="00F642BA">
        <w:rPr>
          <w:rFonts w:ascii="Verdana" w:hAnsi="Verdana" w:cs="Tahoma"/>
          <w:b/>
          <w:sz w:val="18"/>
          <w:szCs w:val="18"/>
          <w:u w:val="single"/>
        </w:rPr>
        <w:t>xecução de refratário em um forno</w:t>
      </w:r>
      <w:r>
        <w:rPr>
          <w:rFonts w:ascii="Verdana" w:hAnsi="Verdana" w:cs="Tahoma"/>
          <w:b/>
          <w:sz w:val="18"/>
          <w:szCs w:val="18"/>
          <w:u w:val="single"/>
        </w:rPr>
        <w:t xml:space="preserve"> </w:t>
      </w:r>
      <w:r w:rsidRPr="00A0622E">
        <w:rPr>
          <w:rFonts w:ascii="Verdana" w:hAnsi="Verdana" w:cs="Tahoma"/>
          <w:b/>
          <w:sz w:val="18"/>
          <w:szCs w:val="18"/>
          <w:u w:val="single"/>
        </w:rPr>
        <w:t>H-93121</w:t>
      </w:r>
      <w:r w:rsidRPr="00F642BA">
        <w:rPr>
          <w:rFonts w:ascii="Verdana" w:hAnsi="Verdana" w:cs="Tahoma"/>
          <w:b/>
          <w:sz w:val="18"/>
          <w:szCs w:val="18"/>
          <w:u w:val="single"/>
        </w:rPr>
        <w:t xml:space="preserve"> para vida útil</w:t>
      </w:r>
      <w:r>
        <w:rPr>
          <w:rFonts w:ascii="Verdana" w:hAnsi="Verdana" w:cs="Tahoma"/>
          <w:b/>
          <w:sz w:val="18"/>
          <w:szCs w:val="18"/>
          <w:u w:val="single"/>
        </w:rPr>
        <w:t xml:space="preserve">, </w:t>
      </w:r>
      <w:r w:rsidRPr="00F642BA">
        <w:rPr>
          <w:rFonts w:ascii="Verdana" w:hAnsi="Verdana" w:cs="Tahoma"/>
          <w:b/>
          <w:sz w:val="18"/>
          <w:szCs w:val="18"/>
          <w:u w:val="single"/>
        </w:rPr>
        <w:t>RC: 2010247922</w:t>
      </w:r>
    </w:p>
    <w:p w14:paraId="0F93A62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  <w:u w:val="single"/>
        </w:rPr>
      </w:pPr>
    </w:p>
    <w:p w14:paraId="557A05D9" w14:textId="77777777" w:rsidR="00CB57E8" w:rsidRPr="00BF5C23" w:rsidRDefault="00CB57E8" w:rsidP="00CB57E8">
      <w:pPr>
        <w:pStyle w:val="Cabealho"/>
        <w:tabs>
          <w:tab w:val="clear" w:pos="4419"/>
          <w:tab w:val="clear" w:pos="8838"/>
        </w:tabs>
        <w:spacing w:line="360" w:lineRule="auto"/>
        <w:rPr>
          <w:rFonts w:ascii="Verdana" w:hAnsi="Verdana"/>
          <w:sz w:val="18"/>
          <w:szCs w:val="18"/>
        </w:rPr>
      </w:pPr>
    </w:p>
    <w:p w14:paraId="453F2D20" w14:textId="4217C2C7" w:rsidR="00CB57E8" w:rsidRPr="00BF5C23" w:rsidRDefault="00CB57E8" w:rsidP="00CB57E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  <w:r w:rsidRPr="00BF5C23">
        <w:rPr>
          <w:rFonts w:ascii="Verdana" w:hAnsi="Verdana"/>
          <w:sz w:val="18"/>
          <w:szCs w:val="18"/>
        </w:rPr>
        <w:t xml:space="preserve">Conforme solicitação de V.Sa., estamos encaminhando-lhe nossa proposta </w:t>
      </w:r>
      <w:r w:rsidRPr="00AE1B56">
        <w:rPr>
          <w:rFonts w:ascii="Verdana" w:hAnsi="Verdana"/>
          <w:b/>
          <w:bCs/>
          <w:sz w:val="18"/>
          <w:szCs w:val="18"/>
        </w:rPr>
        <w:t>P</w:t>
      </w:r>
      <w:r w:rsidR="002C4023">
        <w:rPr>
          <w:rFonts w:ascii="Verdana" w:hAnsi="Verdana"/>
          <w:b/>
          <w:bCs/>
          <w:sz w:val="18"/>
          <w:szCs w:val="18"/>
        </w:rPr>
        <w:t>T</w:t>
      </w:r>
      <w:r w:rsidRPr="00AE1B56">
        <w:rPr>
          <w:rFonts w:ascii="Verdana" w:hAnsi="Verdana"/>
          <w:b/>
          <w:bCs/>
          <w:sz w:val="18"/>
          <w:szCs w:val="18"/>
        </w:rPr>
        <w:t>-</w:t>
      </w:r>
      <w:r w:rsidR="00D672FE">
        <w:rPr>
          <w:rFonts w:ascii="Verdana" w:hAnsi="Verdana"/>
          <w:b/>
          <w:bCs/>
          <w:sz w:val="18"/>
          <w:szCs w:val="18"/>
        </w:rPr>
        <w:t>1326</w:t>
      </w:r>
      <w:r w:rsidRPr="00AE1B56">
        <w:rPr>
          <w:rFonts w:ascii="Verdana" w:hAnsi="Verdana"/>
          <w:b/>
          <w:bCs/>
          <w:sz w:val="18"/>
          <w:szCs w:val="18"/>
        </w:rPr>
        <w:t>-</w:t>
      </w:r>
      <w:r w:rsidR="00D672FE">
        <w:rPr>
          <w:rFonts w:ascii="Verdana" w:hAnsi="Verdana"/>
          <w:b/>
          <w:bCs/>
          <w:sz w:val="18"/>
          <w:szCs w:val="18"/>
        </w:rPr>
        <w:t>ZB</w:t>
      </w:r>
      <w:r w:rsidRPr="00AE1B56">
        <w:rPr>
          <w:rFonts w:ascii="Verdana" w:hAnsi="Verdana"/>
          <w:b/>
          <w:bCs/>
          <w:sz w:val="18"/>
          <w:szCs w:val="18"/>
        </w:rPr>
        <w:t>-20</w:t>
      </w:r>
      <w:r w:rsidR="00D672FE">
        <w:rPr>
          <w:rFonts w:ascii="Verdana" w:hAnsi="Verdana"/>
          <w:b/>
          <w:bCs/>
          <w:sz w:val="18"/>
          <w:szCs w:val="18"/>
        </w:rPr>
        <w:t>25</w:t>
      </w:r>
      <w:r w:rsidRPr="00923C64">
        <w:rPr>
          <w:rFonts w:ascii="Verdana" w:hAnsi="Verdana"/>
          <w:b/>
          <w:bCs/>
          <w:sz w:val="18"/>
          <w:szCs w:val="18"/>
        </w:rPr>
        <w:t>-</w:t>
      </w:r>
      <w:r w:rsidRPr="00C473A3">
        <w:rPr>
          <w:rFonts w:ascii="Verdana" w:hAnsi="Verdana"/>
          <w:b/>
          <w:sz w:val="18"/>
          <w:szCs w:val="18"/>
        </w:rPr>
        <w:t>Rev. 00</w:t>
      </w:r>
      <w:r>
        <w:rPr>
          <w:rFonts w:ascii="Verdana" w:hAnsi="Verdana"/>
          <w:sz w:val="18"/>
          <w:szCs w:val="18"/>
        </w:rPr>
        <w:t xml:space="preserve"> </w:t>
      </w:r>
      <w:r w:rsidRPr="00BF5C23">
        <w:rPr>
          <w:rFonts w:ascii="Verdana" w:hAnsi="Verdana"/>
          <w:sz w:val="18"/>
          <w:szCs w:val="18"/>
        </w:rPr>
        <w:t xml:space="preserve">para os serviços em referência, de acordo com o seguinte: </w:t>
      </w:r>
    </w:p>
    <w:p w14:paraId="12DB79B1" w14:textId="77777777" w:rsidR="00E61C7C" w:rsidRPr="00C43C32" w:rsidRDefault="00E61C7C" w:rsidP="00B4369C">
      <w:pPr>
        <w:pStyle w:val="Corpodetexto"/>
        <w:keepNext/>
        <w:keepLines/>
        <w:widowControl w:val="0"/>
        <w:rPr>
          <w:rFonts w:ascii="Verdana" w:hAnsi="Verdana"/>
          <w:iCs/>
          <w:sz w:val="18"/>
          <w:szCs w:val="18"/>
        </w:rPr>
      </w:pPr>
    </w:p>
    <w:p w14:paraId="08D84961" w14:textId="77777777" w:rsidR="00E61C7C" w:rsidRPr="00C43C32" w:rsidRDefault="00E61C7C" w:rsidP="00464ED8">
      <w:pPr>
        <w:keepNext/>
        <w:keepLines/>
        <w:widowControl w:val="0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OBJETIVO</w:t>
      </w:r>
    </w:p>
    <w:p w14:paraId="6C83CC0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38094F" w14:textId="463D625E" w:rsidR="007A5CC4" w:rsidRPr="008F3090" w:rsidRDefault="00E61C7C" w:rsidP="00A93B08">
      <w:pPr>
        <w:pStyle w:val="Corpodetexto"/>
        <w:spacing w:line="360" w:lineRule="auto"/>
        <w:rPr>
          <w:rFonts w:ascii="Verdana" w:hAnsi="Verdana"/>
          <w:iCs/>
          <w:sz w:val="18"/>
          <w:szCs w:val="18"/>
        </w:rPr>
      </w:pPr>
      <w:r w:rsidRPr="00CB57E8">
        <w:rPr>
          <w:rFonts w:ascii="Verdana" w:hAnsi="Verdana"/>
          <w:iCs/>
          <w:sz w:val="18"/>
          <w:szCs w:val="18"/>
        </w:rPr>
        <w:t xml:space="preserve"> </w:t>
      </w:r>
      <w:r w:rsidR="00CB57E8" w:rsidRPr="00A93B08">
        <w:rPr>
          <w:rFonts w:ascii="Verdana" w:hAnsi="Verdana"/>
          <w:sz w:val="18"/>
          <w:szCs w:val="18"/>
        </w:rPr>
        <w:t>A presente proposta tem por objetivo a execução dos serviços de Construção Civil compreendendo serviços de refratário, com fornecimento dos materiais, na área interna da DETEN, localizado em Camaçari (Ba):</w:t>
      </w:r>
    </w:p>
    <w:p w14:paraId="764E890A" w14:textId="77777777" w:rsidR="002834A9" w:rsidRDefault="002834A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FD60001" w14:textId="089153EC" w:rsidR="002834A9" w:rsidRPr="002834A9" w:rsidRDefault="00D46C43" w:rsidP="00464ED8">
      <w:pPr>
        <w:keepNext/>
        <w:keepLines/>
        <w:widowControl w:val="0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2834A9">
        <w:rPr>
          <w:rFonts w:ascii="Verdana" w:hAnsi="Verdana"/>
          <w:b/>
          <w:sz w:val="18"/>
          <w:szCs w:val="18"/>
        </w:rPr>
        <w:t>ESCOPO</w:t>
      </w:r>
      <w:r w:rsidR="00F35EA6" w:rsidRPr="002834A9">
        <w:rPr>
          <w:rFonts w:ascii="Verdana" w:hAnsi="Verdana"/>
          <w:b/>
          <w:sz w:val="18"/>
          <w:szCs w:val="18"/>
        </w:rPr>
        <w:t xml:space="preserve"> </w:t>
      </w:r>
    </w:p>
    <w:p w14:paraId="5949DB6A" w14:textId="77777777" w:rsidR="008F3090" w:rsidRDefault="008F3090" w:rsidP="008F3090">
      <w:pPr>
        <w:pStyle w:val="Corpodetexto"/>
        <w:spacing w:line="360" w:lineRule="auto"/>
        <w:rPr>
          <w:rFonts w:ascii="Verdana" w:hAnsi="Verdana"/>
          <w:b/>
          <w:bCs/>
          <w:sz w:val="18"/>
          <w:szCs w:val="18"/>
        </w:rPr>
      </w:pPr>
    </w:p>
    <w:p w14:paraId="01734AAE" w14:textId="270414DF" w:rsidR="008F3090" w:rsidRDefault="008F3090" w:rsidP="008F3090">
      <w:pPr>
        <w:pStyle w:val="Corpodetexto"/>
        <w:spacing w:line="360" w:lineRule="auto"/>
        <w:ind w:left="792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Escopo 01 –</w:t>
      </w:r>
      <w:r w:rsidRPr="00DC7FB8">
        <w:t xml:space="preserve"> </w:t>
      </w:r>
      <w:r w:rsidRPr="00DC7FB8">
        <w:rPr>
          <w:rFonts w:ascii="Verdana" w:hAnsi="Verdana"/>
          <w:b/>
          <w:bCs/>
          <w:sz w:val="18"/>
          <w:szCs w:val="18"/>
        </w:rPr>
        <w:t>Proposta para aplicação de refratário</w:t>
      </w:r>
      <w:r w:rsidR="00133C52">
        <w:rPr>
          <w:rFonts w:ascii="Verdana" w:hAnsi="Verdana"/>
          <w:b/>
          <w:bCs/>
          <w:sz w:val="18"/>
          <w:szCs w:val="18"/>
        </w:rPr>
        <w:t xml:space="preserve"> Total</w:t>
      </w:r>
      <w:r w:rsidRPr="00DC7FB8">
        <w:rPr>
          <w:rFonts w:ascii="Verdana" w:hAnsi="Verdana"/>
          <w:b/>
          <w:bCs/>
          <w:sz w:val="18"/>
          <w:szCs w:val="18"/>
        </w:rPr>
        <w:t xml:space="preserve"> em um forno novo</w:t>
      </w:r>
      <w:r>
        <w:rPr>
          <w:rFonts w:ascii="Verdana" w:hAnsi="Verdana"/>
          <w:b/>
          <w:bCs/>
          <w:sz w:val="18"/>
          <w:szCs w:val="18"/>
        </w:rPr>
        <w:t>;</w:t>
      </w:r>
    </w:p>
    <w:p w14:paraId="3F049F2C" w14:textId="77777777" w:rsidR="008F3090" w:rsidRDefault="008F3090" w:rsidP="008F3090">
      <w:pPr>
        <w:pStyle w:val="Corpodetexto"/>
        <w:spacing w:line="360" w:lineRule="auto"/>
        <w:ind w:left="720"/>
        <w:rPr>
          <w:rFonts w:ascii="Verdana" w:hAnsi="Verdana"/>
          <w:b/>
          <w:bCs/>
          <w:sz w:val="18"/>
          <w:szCs w:val="18"/>
        </w:rPr>
      </w:pPr>
    </w:p>
    <w:p w14:paraId="2F5B2A09" w14:textId="0FEF9BF5" w:rsidR="008F3090" w:rsidRPr="00F56370" w:rsidRDefault="008F3090" w:rsidP="00464ED8">
      <w:pPr>
        <w:pStyle w:val="Corpodetexto"/>
        <w:numPr>
          <w:ilvl w:val="0"/>
          <w:numId w:val="6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Montagem de tijolos isolantes - </w:t>
      </w:r>
      <w:r w:rsidRPr="0079345B">
        <w:rPr>
          <w:rFonts w:ascii="Verdana" w:hAnsi="Verdana"/>
          <w:b/>
          <w:bCs/>
          <w:sz w:val="18"/>
          <w:szCs w:val="18"/>
        </w:rPr>
        <w:t>2.800 und.</w:t>
      </w:r>
      <w:r w:rsidR="00F931AD">
        <w:rPr>
          <w:rFonts w:ascii="Verdana" w:hAnsi="Verdana"/>
          <w:b/>
          <w:bCs/>
          <w:sz w:val="18"/>
          <w:szCs w:val="18"/>
        </w:rPr>
        <w:t xml:space="preserve"> </w:t>
      </w:r>
      <w:r w:rsidR="00B67CA5">
        <w:rPr>
          <w:rFonts w:ascii="Verdana" w:hAnsi="Verdana"/>
          <w:b/>
          <w:bCs/>
          <w:sz w:val="18"/>
          <w:szCs w:val="18"/>
        </w:rPr>
        <w:t xml:space="preserve"> (Item-76 do desenho 1C01.30.005</w:t>
      </w:r>
      <w:r w:rsidR="00A25553">
        <w:rPr>
          <w:rFonts w:ascii="Verdana" w:hAnsi="Verdana"/>
          <w:b/>
          <w:bCs/>
          <w:sz w:val="18"/>
          <w:szCs w:val="18"/>
        </w:rPr>
        <w:t xml:space="preserve"> e tabela </w:t>
      </w:r>
      <w:r w:rsidR="00A25553" w:rsidRPr="00A25553">
        <w:rPr>
          <w:rFonts w:ascii="Verdana" w:hAnsi="Verdana"/>
          <w:b/>
          <w:bCs/>
          <w:sz w:val="18"/>
          <w:szCs w:val="18"/>
        </w:rPr>
        <w:t>1C01-35-005-02-01</w:t>
      </w:r>
      <w:r w:rsidR="00B67CA5">
        <w:rPr>
          <w:rFonts w:ascii="Verdana" w:hAnsi="Verdana"/>
          <w:b/>
          <w:bCs/>
          <w:sz w:val="18"/>
          <w:szCs w:val="18"/>
        </w:rPr>
        <w:t>)</w:t>
      </w:r>
    </w:p>
    <w:p w14:paraId="57687269" w14:textId="45FADA31" w:rsidR="008F3090" w:rsidRPr="00827E8F" w:rsidRDefault="008F3090" w:rsidP="00464ED8">
      <w:pPr>
        <w:pStyle w:val="Corpodetexto"/>
        <w:numPr>
          <w:ilvl w:val="0"/>
          <w:numId w:val="6"/>
        </w:numPr>
        <w:spacing w:line="360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Aplicação de </w:t>
      </w:r>
      <w:r w:rsidRPr="009C5F0D">
        <w:rPr>
          <w:rFonts w:ascii="Verdana" w:hAnsi="Verdana"/>
          <w:sz w:val="18"/>
          <w:szCs w:val="18"/>
        </w:rPr>
        <w:t>Concreto Refratário Sílico Aluminoso</w:t>
      </w:r>
      <w:r>
        <w:rPr>
          <w:rFonts w:ascii="Verdana" w:hAnsi="Verdana"/>
          <w:sz w:val="18"/>
          <w:szCs w:val="18"/>
        </w:rPr>
        <w:t xml:space="preserve"> </w:t>
      </w:r>
      <w:r w:rsidRPr="009C5F0D">
        <w:rPr>
          <w:rFonts w:ascii="Verdana" w:hAnsi="Verdana"/>
          <w:sz w:val="18"/>
          <w:szCs w:val="18"/>
        </w:rPr>
        <w:t>Regular</w:t>
      </w:r>
      <w:r>
        <w:rPr>
          <w:rFonts w:ascii="Verdana" w:hAnsi="Verdana"/>
          <w:sz w:val="18"/>
          <w:szCs w:val="18"/>
        </w:rPr>
        <w:t xml:space="preserve"> – </w:t>
      </w:r>
      <w:r w:rsidRPr="0079345B">
        <w:rPr>
          <w:rFonts w:ascii="Verdana" w:hAnsi="Verdana"/>
          <w:b/>
          <w:bCs/>
          <w:sz w:val="18"/>
          <w:szCs w:val="18"/>
        </w:rPr>
        <w:t>28.000,00 kg</w:t>
      </w:r>
      <w:r>
        <w:rPr>
          <w:rFonts w:ascii="Verdana" w:hAnsi="Verdana"/>
          <w:sz w:val="18"/>
          <w:szCs w:val="18"/>
        </w:rPr>
        <w:t xml:space="preserve"> </w:t>
      </w:r>
      <w:r w:rsidR="00B67CA5">
        <w:rPr>
          <w:rFonts w:ascii="Verdana" w:hAnsi="Verdana"/>
          <w:b/>
          <w:bCs/>
          <w:sz w:val="18"/>
          <w:szCs w:val="18"/>
        </w:rPr>
        <w:t>(Item-79 do desenho 1C01.30.005</w:t>
      </w:r>
      <w:r w:rsidR="00A25553">
        <w:rPr>
          <w:rFonts w:ascii="Verdana" w:hAnsi="Verdana"/>
          <w:b/>
          <w:bCs/>
          <w:sz w:val="18"/>
          <w:szCs w:val="18"/>
        </w:rPr>
        <w:t xml:space="preserve"> e tabela </w:t>
      </w:r>
      <w:r w:rsidR="00A25553" w:rsidRPr="00A25553">
        <w:rPr>
          <w:rFonts w:ascii="Verdana" w:hAnsi="Verdana"/>
          <w:b/>
          <w:bCs/>
          <w:sz w:val="18"/>
          <w:szCs w:val="18"/>
        </w:rPr>
        <w:t>1C01-35-005-02-01</w:t>
      </w:r>
      <w:r w:rsidR="00B67CA5">
        <w:rPr>
          <w:rFonts w:ascii="Verdana" w:hAnsi="Verdana"/>
          <w:b/>
          <w:bCs/>
          <w:sz w:val="18"/>
          <w:szCs w:val="18"/>
        </w:rPr>
        <w:t>)</w:t>
      </w:r>
    </w:p>
    <w:p w14:paraId="5CFA097F" w14:textId="3B7A5E52" w:rsidR="008F3090" w:rsidRPr="00133C52" w:rsidRDefault="008F3090" w:rsidP="00464ED8">
      <w:pPr>
        <w:numPr>
          <w:ilvl w:val="0"/>
          <w:numId w:val="6"/>
        </w:num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Verdana" w:hAnsi="Verdana"/>
          <w:sz w:val="18"/>
          <w:szCs w:val="18"/>
        </w:rPr>
        <w:t xml:space="preserve">Aplicação de </w:t>
      </w:r>
      <w:r w:rsidRPr="00827E8F">
        <w:rPr>
          <w:rFonts w:ascii="Verdana" w:hAnsi="Verdana"/>
          <w:sz w:val="18"/>
          <w:szCs w:val="18"/>
        </w:rPr>
        <w:t>Concreto Refratário Alta Alumina Regular Denso</w:t>
      </w:r>
      <w:r>
        <w:rPr>
          <w:rFonts w:ascii="Verdana" w:hAnsi="Verdana"/>
          <w:sz w:val="18"/>
          <w:szCs w:val="18"/>
        </w:rPr>
        <w:t xml:space="preserve"> – </w:t>
      </w:r>
      <w:r w:rsidRPr="00827E8F">
        <w:rPr>
          <w:rFonts w:ascii="Verdana" w:hAnsi="Verdana"/>
          <w:b/>
          <w:bCs/>
          <w:sz w:val="18"/>
          <w:szCs w:val="18"/>
        </w:rPr>
        <w:t>50 Kg</w:t>
      </w:r>
      <w:r w:rsidR="00B67CA5">
        <w:rPr>
          <w:rFonts w:ascii="Verdana" w:hAnsi="Verdana"/>
          <w:b/>
          <w:bCs/>
          <w:sz w:val="18"/>
          <w:szCs w:val="18"/>
        </w:rPr>
        <w:t xml:space="preserve"> (Item-</w:t>
      </w:r>
      <w:r w:rsidR="00464ED8">
        <w:rPr>
          <w:rFonts w:ascii="Verdana" w:hAnsi="Verdana"/>
          <w:b/>
          <w:bCs/>
          <w:sz w:val="18"/>
          <w:szCs w:val="18"/>
        </w:rPr>
        <w:t>31</w:t>
      </w:r>
      <w:r w:rsidR="00B67CA5">
        <w:rPr>
          <w:rFonts w:ascii="Verdana" w:hAnsi="Verdana"/>
          <w:b/>
          <w:bCs/>
          <w:sz w:val="18"/>
          <w:szCs w:val="18"/>
        </w:rPr>
        <w:t xml:space="preserve"> do desenho 1C01.30.005</w:t>
      </w:r>
      <w:r w:rsidR="00A25553">
        <w:rPr>
          <w:rFonts w:ascii="Verdana" w:hAnsi="Verdana"/>
          <w:b/>
          <w:bCs/>
          <w:sz w:val="18"/>
          <w:szCs w:val="18"/>
        </w:rPr>
        <w:t xml:space="preserve"> e tabela </w:t>
      </w:r>
      <w:r w:rsidR="00A25553" w:rsidRPr="00A25553">
        <w:rPr>
          <w:rFonts w:ascii="Verdana" w:hAnsi="Verdana"/>
          <w:b/>
          <w:bCs/>
          <w:sz w:val="18"/>
          <w:szCs w:val="18"/>
        </w:rPr>
        <w:t>1C01-35-005-02-01</w:t>
      </w:r>
      <w:r w:rsidR="00B67CA5">
        <w:rPr>
          <w:rFonts w:ascii="Verdana" w:hAnsi="Verdana"/>
          <w:b/>
          <w:bCs/>
          <w:sz w:val="18"/>
          <w:szCs w:val="18"/>
        </w:rPr>
        <w:t>)</w:t>
      </w:r>
    </w:p>
    <w:p w14:paraId="2C30EF28" w14:textId="77777777" w:rsidR="00133C52" w:rsidRPr="00133C52" w:rsidRDefault="00133C52" w:rsidP="00133C52">
      <w:pPr>
        <w:autoSpaceDE w:val="0"/>
        <w:autoSpaceDN w:val="0"/>
        <w:adjustRightInd w:val="0"/>
        <w:ind w:left="360"/>
        <w:rPr>
          <w:rFonts w:ascii="Verdana" w:hAnsi="Verdana"/>
          <w:sz w:val="18"/>
          <w:szCs w:val="18"/>
        </w:rPr>
      </w:pPr>
    </w:p>
    <w:p w14:paraId="7F4B47CA" w14:textId="59434A8F" w:rsidR="008F3090" w:rsidRPr="005B4DC4" w:rsidRDefault="008F3090" w:rsidP="00464ED8">
      <w:pPr>
        <w:numPr>
          <w:ilvl w:val="0"/>
          <w:numId w:val="6"/>
        </w:num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9C2E83">
        <w:rPr>
          <w:rFonts w:ascii="Verdana" w:hAnsi="Verdana"/>
          <w:sz w:val="18"/>
          <w:szCs w:val="18"/>
        </w:rPr>
        <w:t xml:space="preserve">Instalação de fibra cerâmica – </w:t>
      </w:r>
      <w:r w:rsidRPr="00133C52">
        <w:rPr>
          <w:rFonts w:ascii="Verdana" w:hAnsi="Verdana"/>
          <w:b/>
          <w:bCs/>
          <w:sz w:val="18"/>
          <w:szCs w:val="18"/>
        </w:rPr>
        <w:t>10 m²</w:t>
      </w:r>
      <w:r w:rsidR="00464ED8">
        <w:rPr>
          <w:rFonts w:ascii="Verdana" w:hAnsi="Verdana"/>
          <w:b/>
          <w:bCs/>
          <w:sz w:val="18"/>
          <w:szCs w:val="18"/>
        </w:rPr>
        <w:t xml:space="preserve"> (Item-79/43 do desenho 1C01.30.005</w:t>
      </w:r>
      <w:r w:rsidR="00A25553">
        <w:rPr>
          <w:rFonts w:ascii="Verdana" w:hAnsi="Verdana"/>
          <w:b/>
          <w:bCs/>
          <w:sz w:val="18"/>
          <w:szCs w:val="18"/>
        </w:rPr>
        <w:t xml:space="preserve"> e tabela </w:t>
      </w:r>
      <w:r w:rsidR="00A25553" w:rsidRPr="00A25553">
        <w:rPr>
          <w:rFonts w:ascii="Verdana" w:hAnsi="Verdana"/>
          <w:b/>
          <w:bCs/>
          <w:sz w:val="18"/>
          <w:szCs w:val="18"/>
        </w:rPr>
        <w:t>1C01-35-005-02-01</w:t>
      </w:r>
      <w:r w:rsidR="00464ED8">
        <w:rPr>
          <w:rFonts w:ascii="Verdana" w:hAnsi="Verdana"/>
          <w:b/>
          <w:bCs/>
          <w:sz w:val="18"/>
          <w:szCs w:val="18"/>
        </w:rPr>
        <w:t>)</w:t>
      </w:r>
    </w:p>
    <w:p w14:paraId="4F08DC8F" w14:textId="77777777" w:rsidR="005B4DC4" w:rsidRDefault="005B4DC4" w:rsidP="005B4DC4">
      <w:pPr>
        <w:pStyle w:val="PargrafodaLista"/>
        <w:rPr>
          <w:rFonts w:ascii="Verdana" w:hAnsi="Verdana"/>
          <w:sz w:val="18"/>
          <w:szCs w:val="18"/>
        </w:rPr>
      </w:pPr>
    </w:p>
    <w:p w14:paraId="4673441D" w14:textId="687E5F5C" w:rsidR="005B4DC4" w:rsidRDefault="005B4DC4" w:rsidP="00464ED8">
      <w:pPr>
        <w:numPr>
          <w:ilvl w:val="0"/>
          <w:numId w:val="6"/>
        </w:num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Fornecimento total de ancoragens;</w:t>
      </w:r>
    </w:p>
    <w:p w14:paraId="2311EA54" w14:textId="77777777" w:rsidR="004B0AE3" w:rsidRDefault="004B0AE3" w:rsidP="004B0AE3">
      <w:pPr>
        <w:pStyle w:val="PargrafodaLista"/>
        <w:rPr>
          <w:rFonts w:ascii="Verdana" w:hAnsi="Verdana"/>
          <w:sz w:val="18"/>
          <w:szCs w:val="18"/>
        </w:rPr>
      </w:pPr>
    </w:p>
    <w:p w14:paraId="531D389E" w14:textId="17837D33" w:rsidR="004B0AE3" w:rsidRDefault="004B0AE3" w:rsidP="004B0AE3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0C685F1F" w14:textId="77777777" w:rsidR="004B0AE3" w:rsidRDefault="004B0AE3" w:rsidP="004B0AE3">
      <w:pPr>
        <w:pStyle w:val="Corpodetexto"/>
        <w:spacing w:line="360" w:lineRule="auto"/>
        <w:ind w:left="792"/>
        <w:rPr>
          <w:rFonts w:ascii="Verdana" w:hAnsi="Verdana"/>
          <w:b/>
          <w:bCs/>
          <w:sz w:val="18"/>
          <w:szCs w:val="18"/>
        </w:rPr>
      </w:pPr>
    </w:p>
    <w:p w14:paraId="3164EA48" w14:textId="77777777" w:rsidR="004B0AE3" w:rsidRDefault="004B0AE3" w:rsidP="004B0AE3">
      <w:pPr>
        <w:pStyle w:val="Corpodetexto"/>
        <w:spacing w:line="360" w:lineRule="auto"/>
        <w:ind w:left="792"/>
        <w:rPr>
          <w:rFonts w:ascii="Verdana" w:hAnsi="Verdana"/>
          <w:b/>
          <w:bCs/>
          <w:sz w:val="18"/>
          <w:szCs w:val="18"/>
        </w:rPr>
      </w:pPr>
    </w:p>
    <w:p w14:paraId="50EB1C7C" w14:textId="77777777" w:rsidR="004B0AE3" w:rsidRDefault="004B0AE3" w:rsidP="004B0AE3">
      <w:pPr>
        <w:pStyle w:val="Corpodetexto"/>
        <w:spacing w:line="360" w:lineRule="auto"/>
        <w:ind w:left="792"/>
        <w:rPr>
          <w:rFonts w:ascii="Verdana" w:hAnsi="Verdana"/>
          <w:b/>
          <w:bCs/>
          <w:sz w:val="18"/>
          <w:szCs w:val="18"/>
        </w:rPr>
      </w:pPr>
    </w:p>
    <w:p w14:paraId="21637A6E" w14:textId="77777777" w:rsidR="004B0AE3" w:rsidRDefault="004B0AE3" w:rsidP="004B0AE3">
      <w:pPr>
        <w:pStyle w:val="Corpodetexto"/>
        <w:spacing w:line="360" w:lineRule="auto"/>
        <w:ind w:left="792"/>
        <w:rPr>
          <w:rFonts w:ascii="Verdana" w:hAnsi="Verdana"/>
          <w:b/>
          <w:bCs/>
          <w:sz w:val="18"/>
          <w:szCs w:val="18"/>
        </w:rPr>
      </w:pPr>
    </w:p>
    <w:p w14:paraId="0A32770F" w14:textId="77777777" w:rsidR="00B001E6" w:rsidRDefault="00B001E6" w:rsidP="00B001E6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4D0E3C3C" w14:textId="77777777" w:rsidR="00B001E6" w:rsidRPr="00E724C0" w:rsidRDefault="00B001E6" w:rsidP="00B001E6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</w:rPr>
      </w:pPr>
    </w:p>
    <w:p w14:paraId="3629B612" w14:textId="6ADA06AE" w:rsidR="00B001E6" w:rsidRDefault="00B001E6" w:rsidP="00B001E6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2.2 </w:t>
      </w:r>
      <w:r w:rsidRPr="00E724C0">
        <w:rPr>
          <w:rFonts w:ascii="Verdana" w:hAnsi="Verdana"/>
          <w:b/>
          <w:bCs/>
          <w:sz w:val="18"/>
          <w:szCs w:val="18"/>
        </w:rPr>
        <w:t>ARÉA ONDE HAVERÁ APLICAÇÃO DO REFRATÁRIO</w:t>
      </w:r>
      <w:r>
        <w:rPr>
          <w:rFonts w:ascii="Verdana" w:hAnsi="Verdana"/>
          <w:b/>
          <w:bCs/>
          <w:sz w:val="18"/>
          <w:szCs w:val="18"/>
        </w:rPr>
        <w:t>.</w:t>
      </w:r>
    </w:p>
    <w:p w14:paraId="793A9612" w14:textId="77777777" w:rsidR="00B001E6" w:rsidRPr="00E724C0" w:rsidRDefault="00B001E6" w:rsidP="00B001E6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</w:rPr>
      </w:pPr>
    </w:p>
    <w:p w14:paraId="579C1FF5" w14:textId="77777777" w:rsidR="00B001E6" w:rsidRDefault="00B001E6" w:rsidP="00B001E6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1B82D7BE" w14:textId="77777777" w:rsidR="00B001E6" w:rsidRDefault="00B001E6" w:rsidP="00B001E6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C80C02B" wp14:editId="43058702">
                <wp:simplePos x="0" y="0"/>
                <wp:positionH relativeFrom="column">
                  <wp:posOffset>2360930</wp:posOffset>
                </wp:positionH>
                <wp:positionV relativeFrom="paragraph">
                  <wp:posOffset>102235</wp:posOffset>
                </wp:positionV>
                <wp:extent cx="807720" cy="2433320"/>
                <wp:effectExtent l="0" t="0" r="0" b="5080"/>
                <wp:wrapNone/>
                <wp:docPr id="6" name="Agrupar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720" cy="2433320"/>
                          <a:chOff x="0" y="0"/>
                          <a:chExt cx="807720" cy="2433320"/>
                        </a:xfrm>
                      </wpg:grpSpPr>
                      <pic:pic xmlns:pic="http://schemas.openxmlformats.org/drawingml/2006/picture">
                        <pic:nvPicPr>
                          <pic:cNvPr id="1856216218" name="Imagem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85800"/>
                            <a:ext cx="769620" cy="1747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Imagem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" y="0"/>
                            <a:ext cx="38862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" name="Imagem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260" y="12192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42DE9E" id="Agrupar 6" o:spid="_x0000_s1026" style="position:absolute;margin-left:185.9pt;margin-top:8.05pt;width:63.6pt;height:191.6pt;z-index:251656192" coordsize="8077,243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s1027" type="#_x0000_t75" style="position:absolute;top:6858;width:7696;height:17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">
                  <v:imagedata r:id="rId9" o:title=""/>
                  <o:lock v:ext="edit" aspectratio="f"/>
                </v:shape>
                <v:shape id="Imagem 3" o:spid="_x0000_s1028" type="#_x0000_t75" style="position:absolute;left:1752;width:3886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">
                  <v:imagedata r:id="rId9" o:title=""/>
                  <o:lock v:ext="edit" aspectratio="f"/>
                </v:shape>
                <v:shape id="Imagem 3" o:spid="_x0000_s1029" type="#_x0000_t75" style="position:absolute;left:5562;top:1219;width:2515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">
                  <v:imagedata r:id="rId9" o:title=""/>
                  <o:lock v:ext="edit" aspectratio="f"/>
                </v:shape>
              </v:group>
            </w:pict>
          </mc:Fallback>
        </mc:AlternateContent>
      </w:r>
      <w:r>
        <w:rPr>
          <w:noProof/>
        </w:rPr>
        <w:t>‘</w:t>
      </w:r>
      <w:r>
        <w:rPr>
          <w:noProof/>
        </w:rPr>
        <w:drawing>
          <wp:inline distT="0" distB="0" distL="0" distR="0" wp14:anchorId="0AE33905" wp14:editId="461934DD">
            <wp:extent cx="2563684" cy="2933700"/>
            <wp:effectExtent l="0" t="0" r="8255" b="0"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281" cy="295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B506B" w14:textId="77777777" w:rsidR="00B001E6" w:rsidRDefault="00B001E6" w:rsidP="00B001E6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3268DBC9" w14:textId="77777777" w:rsidR="00B001E6" w:rsidRDefault="00B001E6" w:rsidP="00B001E6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7BC4695C" w14:textId="6585342E" w:rsidR="00B001E6" w:rsidRPr="00E724C0" w:rsidRDefault="00B001E6" w:rsidP="00B001E6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2.3 </w:t>
      </w:r>
      <w:r w:rsidRPr="00E724C0">
        <w:rPr>
          <w:rFonts w:ascii="Verdana" w:hAnsi="Verdana"/>
          <w:b/>
          <w:bCs/>
          <w:sz w:val="18"/>
          <w:szCs w:val="18"/>
        </w:rPr>
        <w:t>TIPO DE ANCORAGENS RECOMENDADAS PARA INSTALAÇÃO NO COSTADO</w:t>
      </w:r>
      <w:r>
        <w:rPr>
          <w:rFonts w:ascii="Verdana" w:hAnsi="Verdana"/>
          <w:b/>
          <w:bCs/>
          <w:sz w:val="18"/>
          <w:szCs w:val="18"/>
        </w:rPr>
        <w:t xml:space="preserve"> ONDE DESENHO NÃO INDICA.</w:t>
      </w:r>
    </w:p>
    <w:p w14:paraId="390AE93B" w14:textId="77777777" w:rsidR="00B001E6" w:rsidRDefault="00B001E6" w:rsidP="00B001E6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72A24B2E" w14:textId="77777777" w:rsidR="00B001E6" w:rsidRDefault="00B001E6" w:rsidP="00B001E6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572B203E" w14:textId="77777777" w:rsidR="00B001E6" w:rsidRDefault="00B001E6" w:rsidP="00B001E6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94417E">
        <w:rPr>
          <w:rFonts w:ascii="Verdana" w:hAnsi="Verdana"/>
          <w:noProof/>
          <w:sz w:val="18"/>
          <w:szCs w:val="18"/>
        </w:rPr>
        <w:drawing>
          <wp:inline distT="0" distB="0" distL="0" distR="0" wp14:anchorId="4366ECF6" wp14:editId="500DD3A8">
            <wp:extent cx="1417320" cy="126128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38780" cy="1280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B8BCAD" wp14:editId="3D7DB7E9">
            <wp:extent cx="1169000" cy="1272540"/>
            <wp:effectExtent l="0" t="0" r="0" b="381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8936" t="10558" r="26840" b="3856"/>
                    <a:stretch/>
                  </pic:blipFill>
                  <pic:spPr bwMode="auto">
                    <a:xfrm>
                      <a:off x="0" y="0"/>
                      <a:ext cx="1183621" cy="1288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4C5DC6" w14:textId="77777777" w:rsidR="004B0AE3" w:rsidRDefault="004B0AE3" w:rsidP="004B0AE3">
      <w:pPr>
        <w:pStyle w:val="Corpodetexto"/>
        <w:spacing w:line="360" w:lineRule="auto"/>
        <w:ind w:left="792"/>
        <w:rPr>
          <w:rFonts w:ascii="Verdana" w:hAnsi="Verdana"/>
          <w:b/>
          <w:bCs/>
          <w:sz w:val="18"/>
          <w:szCs w:val="18"/>
        </w:rPr>
      </w:pPr>
    </w:p>
    <w:p w14:paraId="6396C620" w14:textId="301F259F" w:rsidR="004B0AE3" w:rsidRDefault="00B001E6" w:rsidP="00B001E6">
      <w:pPr>
        <w:pStyle w:val="Corpodetexto"/>
        <w:spacing w:line="360" w:lineRule="auto"/>
        <w:ind w:left="792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                                Ancoragens para dupla camada (concreto e tijolo).</w:t>
      </w:r>
    </w:p>
    <w:p w14:paraId="3B3C9073" w14:textId="77777777" w:rsidR="00B001E6" w:rsidRDefault="00B001E6" w:rsidP="004B0AE3">
      <w:pPr>
        <w:pStyle w:val="Corpodetexto"/>
        <w:spacing w:line="360" w:lineRule="auto"/>
        <w:ind w:left="792"/>
        <w:rPr>
          <w:rFonts w:ascii="Verdana" w:hAnsi="Verdana"/>
          <w:b/>
          <w:bCs/>
          <w:sz w:val="18"/>
          <w:szCs w:val="18"/>
        </w:rPr>
      </w:pPr>
    </w:p>
    <w:p w14:paraId="160464F3" w14:textId="77777777" w:rsidR="00B001E6" w:rsidRDefault="00B001E6" w:rsidP="004B0AE3">
      <w:pPr>
        <w:pStyle w:val="Corpodetexto"/>
        <w:spacing w:line="360" w:lineRule="auto"/>
        <w:ind w:left="792"/>
        <w:rPr>
          <w:rFonts w:ascii="Verdana" w:hAnsi="Verdana"/>
          <w:b/>
          <w:bCs/>
          <w:sz w:val="18"/>
          <w:szCs w:val="18"/>
        </w:rPr>
      </w:pPr>
    </w:p>
    <w:p w14:paraId="6DE5991F" w14:textId="77777777" w:rsidR="00B001E6" w:rsidRDefault="00B001E6" w:rsidP="004B0AE3">
      <w:pPr>
        <w:pStyle w:val="Corpodetexto"/>
        <w:spacing w:line="360" w:lineRule="auto"/>
        <w:ind w:left="792"/>
        <w:rPr>
          <w:rFonts w:ascii="Verdana" w:hAnsi="Verdana"/>
          <w:b/>
          <w:bCs/>
          <w:sz w:val="18"/>
          <w:szCs w:val="18"/>
        </w:rPr>
      </w:pPr>
    </w:p>
    <w:p w14:paraId="7FBE8A4E" w14:textId="77777777" w:rsidR="00B001E6" w:rsidRDefault="00B001E6" w:rsidP="004B0AE3">
      <w:pPr>
        <w:pStyle w:val="Corpodetexto"/>
        <w:spacing w:line="360" w:lineRule="auto"/>
        <w:ind w:left="792"/>
        <w:rPr>
          <w:rFonts w:ascii="Verdana" w:hAnsi="Verdana"/>
          <w:b/>
          <w:bCs/>
          <w:sz w:val="18"/>
          <w:szCs w:val="18"/>
        </w:rPr>
      </w:pPr>
    </w:p>
    <w:p w14:paraId="0934C6A6" w14:textId="77777777" w:rsidR="00B001E6" w:rsidRDefault="00B001E6" w:rsidP="004B0AE3">
      <w:pPr>
        <w:pStyle w:val="Corpodetexto"/>
        <w:spacing w:line="360" w:lineRule="auto"/>
        <w:ind w:left="792"/>
        <w:rPr>
          <w:rFonts w:ascii="Verdana" w:hAnsi="Verdana"/>
          <w:b/>
          <w:bCs/>
          <w:sz w:val="18"/>
          <w:szCs w:val="18"/>
        </w:rPr>
      </w:pPr>
    </w:p>
    <w:p w14:paraId="75ED4B13" w14:textId="77777777" w:rsidR="00B001E6" w:rsidRDefault="00B001E6" w:rsidP="004B0AE3">
      <w:pPr>
        <w:pStyle w:val="Corpodetexto"/>
        <w:spacing w:line="360" w:lineRule="auto"/>
        <w:ind w:left="792"/>
        <w:rPr>
          <w:rFonts w:ascii="Verdana" w:hAnsi="Verdana"/>
          <w:b/>
          <w:bCs/>
          <w:sz w:val="18"/>
          <w:szCs w:val="18"/>
        </w:rPr>
      </w:pPr>
    </w:p>
    <w:p w14:paraId="074FEEA1" w14:textId="77777777" w:rsidR="00B001E6" w:rsidRDefault="00B001E6" w:rsidP="004B0AE3">
      <w:pPr>
        <w:pStyle w:val="Corpodetexto"/>
        <w:spacing w:line="360" w:lineRule="auto"/>
        <w:ind w:left="792"/>
        <w:rPr>
          <w:rFonts w:ascii="Verdana" w:hAnsi="Verdana"/>
          <w:b/>
          <w:bCs/>
          <w:sz w:val="18"/>
          <w:szCs w:val="18"/>
        </w:rPr>
      </w:pPr>
    </w:p>
    <w:p w14:paraId="430E66E0" w14:textId="77777777" w:rsidR="00B001E6" w:rsidRDefault="00B001E6" w:rsidP="004B0AE3">
      <w:pPr>
        <w:pStyle w:val="Corpodetexto"/>
        <w:spacing w:line="360" w:lineRule="auto"/>
        <w:ind w:left="792"/>
        <w:rPr>
          <w:rFonts w:ascii="Verdana" w:hAnsi="Verdana"/>
          <w:b/>
          <w:bCs/>
          <w:sz w:val="18"/>
          <w:szCs w:val="18"/>
        </w:rPr>
      </w:pPr>
    </w:p>
    <w:p w14:paraId="3F19F40B" w14:textId="77777777" w:rsidR="00B001E6" w:rsidRDefault="00B001E6" w:rsidP="004B0AE3">
      <w:pPr>
        <w:pStyle w:val="Corpodetexto"/>
        <w:spacing w:line="360" w:lineRule="auto"/>
        <w:ind w:left="792"/>
        <w:rPr>
          <w:rFonts w:ascii="Verdana" w:hAnsi="Verdana"/>
          <w:b/>
          <w:bCs/>
          <w:sz w:val="18"/>
          <w:szCs w:val="18"/>
        </w:rPr>
      </w:pPr>
    </w:p>
    <w:p w14:paraId="557F498B" w14:textId="77777777" w:rsidR="00B001E6" w:rsidRDefault="00B001E6" w:rsidP="004B0AE3">
      <w:pPr>
        <w:pStyle w:val="Corpodetexto"/>
        <w:spacing w:line="360" w:lineRule="auto"/>
        <w:ind w:left="792"/>
        <w:rPr>
          <w:rFonts w:ascii="Verdana" w:hAnsi="Verdana"/>
          <w:b/>
          <w:bCs/>
          <w:sz w:val="18"/>
          <w:szCs w:val="18"/>
        </w:rPr>
      </w:pPr>
    </w:p>
    <w:p w14:paraId="75DC6813" w14:textId="61B41B11" w:rsidR="004B0AE3" w:rsidRDefault="004B0AE3" w:rsidP="004B0AE3">
      <w:pPr>
        <w:pStyle w:val="Corpodetexto"/>
        <w:spacing w:line="360" w:lineRule="auto"/>
        <w:ind w:left="792"/>
        <w:rPr>
          <w:rFonts w:ascii="Verdana" w:hAnsi="Verdana"/>
          <w:b/>
          <w:bCs/>
          <w:sz w:val="18"/>
          <w:szCs w:val="18"/>
        </w:rPr>
      </w:pPr>
      <w:r w:rsidRPr="004B0AE3">
        <w:rPr>
          <w:rFonts w:ascii="Verdana" w:hAnsi="Verdana"/>
          <w:b/>
          <w:bCs/>
          <w:sz w:val="18"/>
          <w:szCs w:val="18"/>
        </w:rPr>
        <w:lastRenderedPageBreak/>
        <w:t>Escopo 2 - Proposta para aplicação de refratário de uma parte do equipamento:</w:t>
      </w:r>
    </w:p>
    <w:p w14:paraId="2503B8CD" w14:textId="1AD55AA7" w:rsidR="004B0AE3" w:rsidRDefault="004B0AE3" w:rsidP="004B0AE3">
      <w:pPr>
        <w:pStyle w:val="Corpodetexto"/>
        <w:numPr>
          <w:ilvl w:val="0"/>
          <w:numId w:val="9"/>
        </w:numPr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4B0AE3">
        <w:rPr>
          <w:rFonts w:ascii="Verdana" w:hAnsi="Verdana"/>
          <w:b/>
          <w:bCs/>
          <w:sz w:val="18"/>
          <w:szCs w:val="18"/>
        </w:rPr>
        <w:t xml:space="preserve">Tampo superior com flange e anel do casco (800mm abaixo da linha de solda do costado); </w:t>
      </w:r>
    </w:p>
    <w:p w14:paraId="46E9A84A" w14:textId="4A9381AE" w:rsidR="004B0AE3" w:rsidRDefault="004B0AE3" w:rsidP="004B0AE3">
      <w:pPr>
        <w:pStyle w:val="Corpodetexto"/>
        <w:numPr>
          <w:ilvl w:val="0"/>
          <w:numId w:val="9"/>
        </w:numPr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4B0AE3">
        <w:rPr>
          <w:rFonts w:ascii="Verdana" w:hAnsi="Verdana"/>
          <w:b/>
          <w:bCs/>
          <w:sz w:val="18"/>
          <w:szCs w:val="18"/>
        </w:rPr>
        <w:t>2- Peça superior (item 6)</w:t>
      </w:r>
    </w:p>
    <w:p w14:paraId="5F82D5BC" w14:textId="394E67BC" w:rsidR="004B0AE3" w:rsidRDefault="004B0AE3" w:rsidP="004B0AE3">
      <w:pPr>
        <w:pStyle w:val="Corpodetexto"/>
        <w:spacing w:line="360" w:lineRule="auto"/>
        <w:rPr>
          <w:rFonts w:ascii="Verdana" w:hAnsi="Verdana"/>
          <w:b/>
          <w:bCs/>
          <w:sz w:val="18"/>
          <w:szCs w:val="18"/>
        </w:rPr>
      </w:pPr>
    </w:p>
    <w:p w14:paraId="4AD8AD7B" w14:textId="07357555" w:rsidR="004B0AE3" w:rsidRPr="00F56370" w:rsidRDefault="004B0AE3" w:rsidP="004B0AE3">
      <w:pPr>
        <w:pStyle w:val="Corpodetexto"/>
        <w:numPr>
          <w:ilvl w:val="0"/>
          <w:numId w:val="6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Montagem de tijolos isolantes - </w:t>
      </w:r>
      <w:r>
        <w:rPr>
          <w:rFonts w:ascii="Verdana" w:hAnsi="Verdana"/>
          <w:b/>
          <w:bCs/>
          <w:sz w:val="18"/>
          <w:szCs w:val="18"/>
        </w:rPr>
        <w:t>520</w:t>
      </w:r>
      <w:r w:rsidRPr="0079345B">
        <w:rPr>
          <w:rFonts w:ascii="Verdana" w:hAnsi="Verdana"/>
          <w:b/>
          <w:bCs/>
          <w:sz w:val="18"/>
          <w:szCs w:val="18"/>
        </w:rPr>
        <w:t xml:space="preserve"> und.</w:t>
      </w:r>
      <w:r>
        <w:rPr>
          <w:rFonts w:ascii="Verdana" w:hAnsi="Verdana"/>
          <w:b/>
          <w:bCs/>
          <w:sz w:val="18"/>
          <w:szCs w:val="18"/>
        </w:rPr>
        <w:t xml:space="preserve">  (Item-76 do desenho 1C01.30.005</w:t>
      </w:r>
      <w:r w:rsidR="00A25553">
        <w:rPr>
          <w:rFonts w:ascii="Verdana" w:hAnsi="Verdana"/>
          <w:b/>
          <w:bCs/>
          <w:sz w:val="18"/>
          <w:szCs w:val="18"/>
        </w:rPr>
        <w:t xml:space="preserve"> e tabela </w:t>
      </w:r>
      <w:r w:rsidR="00A25553" w:rsidRPr="00A25553">
        <w:rPr>
          <w:rFonts w:ascii="Verdana" w:hAnsi="Verdana"/>
          <w:b/>
          <w:bCs/>
          <w:sz w:val="18"/>
          <w:szCs w:val="18"/>
        </w:rPr>
        <w:t>1C01-35-005-02-01</w:t>
      </w:r>
      <w:r>
        <w:rPr>
          <w:rFonts w:ascii="Verdana" w:hAnsi="Verdana"/>
          <w:b/>
          <w:bCs/>
          <w:sz w:val="18"/>
          <w:szCs w:val="18"/>
        </w:rPr>
        <w:t>)</w:t>
      </w:r>
    </w:p>
    <w:p w14:paraId="758418E7" w14:textId="27A22717" w:rsidR="004B0AE3" w:rsidRPr="00827E8F" w:rsidRDefault="004B0AE3" w:rsidP="004B0AE3">
      <w:pPr>
        <w:pStyle w:val="Corpodetexto"/>
        <w:numPr>
          <w:ilvl w:val="0"/>
          <w:numId w:val="6"/>
        </w:numPr>
        <w:spacing w:line="360" w:lineRule="auto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Aplicação de </w:t>
      </w:r>
      <w:r w:rsidRPr="009C5F0D">
        <w:rPr>
          <w:rFonts w:ascii="Verdana" w:hAnsi="Verdana"/>
          <w:sz w:val="18"/>
          <w:szCs w:val="18"/>
        </w:rPr>
        <w:t>Concreto Refratário Sílico Aluminoso</w:t>
      </w:r>
      <w:r>
        <w:rPr>
          <w:rFonts w:ascii="Verdana" w:hAnsi="Verdana"/>
          <w:sz w:val="18"/>
          <w:szCs w:val="18"/>
        </w:rPr>
        <w:t xml:space="preserve"> </w:t>
      </w:r>
      <w:r w:rsidRPr="009C5F0D">
        <w:rPr>
          <w:rFonts w:ascii="Verdana" w:hAnsi="Verdana"/>
          <w:sz w:val="18"/>
          <w:szCs w:val="18"/>
        </w:rPr>
        <w:t>Regular</w:t>
      </w:r>
      <w:r>
        <w:rPr>
          <w:rFonts w:ascii="Verdana" w:hAnsi="Verdana"/>
          <w:sz w:val="18"/>
          <w:szCs w:val="18"/>
        </w:rPr>
        <w:t xml:space="preserve"> – </w:t>
      </w:r>
      <w:r>
        <w:rPr>
          <w:rFonts w:ascii="Verdana" w:hAnsi="Verdana"/>
          <w:b/>
          <w:bCs/>
          <w:sz w:val="18"/>
          <w:szCs w:val="18"/>
        </w:rPr>
        <w:t>7.500</w:t>
      </w:r>
      <w:r w:rsidRPr="0079345B">
        <w:rPr>
          <w:rFonts w:ascii="Verdana" w:hAnsi="Verdana"/>
          <w:b/>
          <w:bCs/>
          <w:sz w:val="18"/>
          <w:szCs w:val="18"/>
        </w:rPr>
        <w:t>,00 kg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b/>
          <w:bCs/>
          <w:sz w:val="18"/>
          <w:szCs w:val="18"/>
        </w:rPr>
        <w:t>(Item-79 do desenho 1C01.30.005</w:t>
      </w:r>
      <w:r w:rsidR="00A25553">
        <w:rPr>
          <w:rFonts w:ascii="Verdana" w:hAnsi="Verdana"/>
          <w:b/>
          <w:bCs/>
          <w:sz w:val="18"/>
          <w:szCs w:val="18"/>
        </w:rPr>
        <w:t xml:space="preserve"> e tabela </w:t>
      </w:r>
      <w:r w:rsidR="00A25553" w:rsidRPr="00A25553">
        <w:rPr>
          <w:rFonts w:ascii="Verdana" w:hAnsi="Verdana"/>
          <w:b/>
          <w:bCs/>
          <w:sz w:val="18"/>
          <w:szCs w:val="18"/>
        </w:rPr>
        <w:t>1C01-35-005-02-01</w:t>
      </w:r>
      <w:r>
        <w:rPr>
          <w:rFonts w:ascii="Verdana" w:hAnsi="Verdana"/>
          <w:b/>
          <w:bCs/>
          <w:sz w:val="18"/>
          <w:szCs w:val="18"/>
        </w:rPr>
        <w:t>)</w:t>
      </w:r>
    </w:p>
    <w:p w14:paraId="3EAB3BBC" w14:textId="77777777" w:rsidR="004B0AE3" w:rsidRPr="00133C52" w:rsidRDefault="004B0AE3" w:rsidP="004B0AE3">
      <w:pPr>
        <w:autoSpaceDE w:val="0"/>
        <w:autoSpaceDN w:val="0"/>
        <w:adjustRightInd w:val="0"/>
        <w:ind w:left="360"/>
        <w:rPr>
          <w:rFonts w:ascii="Verdana" w:hAnsi="Verdana"/>
          <w:sz w:val="18"/>
          <w:szCs w:val="18"/>
        </w:rPr>
      </w:pPr>
    </w:p>
    <w:p w14:paraId="4A1F6BC5" w14:textId="48949426" w:rsidR="004B0AE3" w:rsidRPr="005B4DC4" w:rsidRDefault="004B0AE3" w:rsidP="004B0AE3">
      <w:pPr>
        <w:numPr>
          <w:ilvl w:val="0"/>
          <w:numId w:val="6"/>
        </w:num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9C2E83">
        <w:rPr>
          <w:rFonts w:ascii="Verdana" w:hAnsi="Verdana"/>
          <w:sz w:val="18"/>
          <w:szCs w:val="18"/>
        </w:rPr>
        <w:t xml:space="preserve">Instalação de fibra cerâmica – </w:t>
      </w:r>
      <w:r w:rsidRPr="00133C52">
        <w:rPr>
          <w:rFonts w:ascii="Verdana" w:hAnsi="Verdana"/>
          <w:b/>
          <w:bCs/>
          <w:sz w:val="18"/>
          <w:szCs w:val="18"/>
        </w:rPr>
        <w:t>10 m²</w:t>
      </w:r>
      <w:r>
        <w:rPr>
          <w:rFonts w:ascii="Verdana" w:hAnsi="Verdana"/>
          <w:b/>
          <w:bCs/>
          <w:sz w:val="18"/>
          <w:szCs w:val="18"/>
        </w:rPr>
        <w:t xml:space="preserve"> (Item-79/43 do desenho 1C01.30.005</w:t>
      </w:r>
      <w:r w:rsidR="00A25553">
        <w:rPr>
          <w:rFonts w:ascii="Verdana" w:hAnsi="Verdana"/>
          <w:b/>
          <w:bCs/>
          <w:sz w:val="18"/>
          <w:szCs w:val="18"/>
        </w:rPr>
        <w:t xml:space="preserve"> e tabela </w:t>
      </w:r>
      <w:r w:rsidR="00A25553" w:rsidRPr="00A25553">
        <w:rPr>
          <w:rFonts w:ascii="Verdana" w:hAnsi="Verdana"/>
          <w:b/>
          <w:bCs/>
          <w:sz w:val="18"/>
          <w:szCs w:val="18"/>
        </w:rPr>
        <w:t>1C01-35-005-02-01</w:t>
      </w:r>
      <w:r>
        <w:rPr>
          <w:rFonts w:ascii="Verdana" w:hAnsi="Verdana"/>
          <w:b/>
          <w:bCs/>
          <w:sz w:val="18"/>
          <w:szCs w:val="18"/>
        </w:rPr>
        <w:t>)</w:t>
      </w:r>
    </w:p>
    <w:p w14:paraId="3276418E" w14:textId="77777777" w:rsidR="004B0AE3" w:rsidRDefault="004B0AE3" w:rsidP="004B0AE3">
      <w:pPr>
        <w:pStyle w:val="PargrafodaLista"/>
        <w:rPr>
          <w:rFonts w:ascii="Verdana" w:hAnsi="Verdana"/>
          <w:sz w:val="18"/>
          <w:szCs w:val="18"/>
        </w:rPr>
      </w:pPr>
    </w:p>
    <w:p w14:paraId="7DBDA805" w14:textId="2EB3954F" w:rsidR="004B0AE3" w:rsidRDefault="004B0AE3" w:rsidP="004B0AE3">
      <w:pPr>
        <w:numPr>
          <w:ilvl w:val="0"/>
          <w:numId w:val="6"/>
        </w:num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Fornecimento total de ancoragens;</w:t>
      </w:r>
    </w:p>
    <w:p w14:paraId="3A73B8F6" w14:textId="714A96B9" w:rsidR="00B001E6" w:rsidRDefault="00B001E6" w:rsidP="002C4023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55853CF4" w14:textId="73803F52" w:rsidR="002C4023" w:rsidRDefault="002C4023" w:rsidP="002C4023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760AC111" w14:textId="77777777" w:rsidR="002C4023" w:rsidRDefault="002C4023" w:rsidP="002C4023">
      <w:pPr>
        <w:autoSpaceDE w:val="0"/>
        <w:autoSpaceDN w:val="0"/>
        <w:adjustRightInd w:val="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2.3 </w:t>
      </w:r>
      <w:r w:rsidRPr="00E724C0">
        <w:rPr>
          <w:rFonts w:ascii="Verdana" w:hAnsi="Verdana"/>
          <w:b/>
          <w:bCs/>
          <w:sz w:val="18"/>
          <w:szCs w:val="18"/>
        </w:rPr>
        <w:t>ARÉA ONDE HAVERÁ APLICAÇÃO DO REFRATÁRIO</w:t>
      </w:r>
      <w:r>
        <w:rPr>
          <w:rFonts w:ascii="Verdana" w:hAnsi="Verdana"/>
          <w:b/>
          <w:bCs/>
          <w:sz w:val="18"/>
          <w:szCs w:val="18"/>
        </w:rPr>
        <w:t>.</w:t>
      </w:r>
    </w:p>
    <w:p w14:paraId="5889AD3F" w14:textId="77777777" w:rsidR="002C4023" w:rsidRDefault="002C4023" w:rsidP="002C4023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34C8412C" w14:textId="77777777" w:rsidR="002C4023" w:rsidRDefault="002C4023" w:rsidP="002C4023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9AA729" wp14:editId="480B7CB4">
            <wp:simplePos x="0" y="0"/>
            <wp:positionH relativeFrom="column">
              <wp:posOffset>2360930</wp:posOffset>
            </wp:positionH>
            <wp:positionV relativeFrom="paragraph">
              <wp:posOffset>751206</wp:posOffset>
            </wp:positionV>
            <wp:extent cx="769549" cy="365760"/>
            <wp:effectExtent l="0" t="0" r="0" b="0"/>
            <wp:wrapNone/>
            <wp:docPr id="10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889" cy="374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BBBD0B1" wp14:editId="6F4210A8">
            <wp:simplePos x="0" y="0"/>
            <wp:positionH relativeFrom="column">
              <wp:posOffset>2536190</wp:posOffset>
            </wp:positionH>
            <wp:positionV relativeFrom="paragraph">
              <wp:posOffset>103505</wp:posOffset>
            </wp:positionV>
            <wp:extent cx="388620" cy="650723"/>
            <wp:effectExtent l="0" t="0" r="0" b="0"/>
            <wp:wrapNone/>
            <wp:docPr id="11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650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485EEB2" wp14:editId="312311A2">
            <wp:simplePos x="0" y="0"/>
            <wp:positionH relativeFrom="column">
              <wp:posOffset>2917190</wp:posOffset>
            </wp:positionH>
            <wp:positionV relativeFrom="paragraph">
              <wp:posOffset>219189</wp:posOffset>
            </wp:positionV>
            <wp:extent cx="251460" cy="238598"/>
            <wp:effectExtent l="0" t="0" r="0" b="9525"/>
            <wp:wrapNone/>
            <wp:docPr id="12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38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t>‘</w:t>
      </w:r>
      <w:r>
        <w:rPr>
          <w:noProof/>
        </w:rPr>
        <w:drawing>
          <wp:inline distT="0" distB="0" distL="0" distR="0" wp14:anchorId="29684E11" wp14:editId="2187B054">
            <wp:extent cx="2563684" cy="2933700"/>
            <wp:effectExtent l="0" t="0" r="8255" b="0"/>
            <wp:docPr id="1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281" cy="295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9156C" w14:textId="77777777" w:rsidR="002C4023" w:rsidRDefault="002C4023" w:rsidP="002C4023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1D377AF2" w14:textId="77777777" w:rsidR="002C4023" w:rsidRDefault="002C4023" w:rsidP="002C4023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2F43FB11" w14:textId="34C59932" w:rsidR="002C4023" w:rsidRDefault="002C4023" w:rsidP="002C4023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2.4 </w:t>
      </w:r>
      <w:r w:rsidRPr="00E724C0">
        <w:rPr>
          <w:rFonts w:ascii="Verdana" w:hAnsi="Verdana"/>
          <w:b/>
          <w:bCs/>
          <w:sz w:val="18"/>
          <w:szCs w:val="18"/>
        </w:rPr>
        <w:t>TIPO DE ANCORAGENS RECOMENDADAS PARA INSTALAÇÃO NO COSTADO</w:t>
      </w:r>
      <w:r>
        <w:rPr>
          <w:rFonts w:ascii="Verdana" w:hAnsi="Verdana"/>
          <w:b/>
          <w:bCs/>
          <w:sz w:val="18"/>
          <w:szCs w:val="18"/>
        </w:rPr>
        <w:t xml:space="preserve"> ONDE DESENHO NÃO INDICA.</w:t>
      </w:r>
    </w:p>
    <w:p w14:paraId="5E03929E" w14:textId="77777777" w:rsidR="002C4023" w:rsidRDefault="002C4023" w:rsidP="002C4023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4A1C9043" w14:textId="77777777" w:rsidR="002C4023" w:rsidRDefault="002C4023" w:rsidP="002C4023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94417E">
        <w:rPr>
          <w:rFonts w:ascii="Verdana" w:hAnsi="Verdana"/>
          <w:noProof/>
          <w:sz w:val="18"/>
          <w:szCs w:val="18"/>
        </w:rPr>
        <w:drawing>
          <wp:inline distT="0" distB="0" distL="0" distR="0" wp14:anchorId="6D844B4C" wp14:editId="1A3F7A13">
            <wp:extent cx="1318260" cy="1173130"/>
            <wp:effectExtent l="0" t="0" r="0" b="825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43159" cy="1195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822820" wp14:editId="46262F72">
            <wp:extent cx="1092001" cy="1188720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8936" t="10558" r="26840" b="3856"/>
                    <a:stretch/>
                  </pic:blipFill>
                  <pic:spPr bwMode="auto">
                    <a:xfrm>
                      <a:off x="0" y="0"/>
                      <a:ext cx="1118932" cy="12180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D74483" w14:textId="77777777" w:rsidR="002C4023" w:rsidRDefault="002C4023" w:rsidP="002C4023">
      <w:pPr>
        <w:pStyle w:val="Corpodetexto"/>
        <w:spacing w:line="360" w:lineRule="auto"/>
        <w:ind w:left="792"/>
        <w:rPr>
          <w:rFonts w:ascii="Verdana" w:hAnsi="Verdana"/>
          <w:b/>
          <w:bCs/>
          <w:sz w:val="18"/>
          <w:szCs w:val="18"/>
        </w:rPr>
      </w:pPr>
    </w:p>
    <w:p w14:paraId="116C3E31" w14:textId="41F7113D" w:rsidR="002C4023" w:rsidRPr="002C4023" w:rsidRDefault="002C4023" w:rsidP="002C4023">
      <w:pPr>
        <w:pStyle w:val="Corpodetexto"/>
        <w:spacing w:line="360" w:lineRule="auto"/>
        <w:ind w:left="792"/>
        <w:jc w:val="center"/>
        <w:rPr>
          <w:rFonts w:ascii="Verdana" w:hAnsi="Verdana"/>
          <w:sz w:val="18"/>
          <w:szCs w:val="18"/>
        </w:rPr>
      </w:pPr>
      <w:r w:rsidRPr="002C4023">
        <w:rPr>
          <w:rFonts w:ascii="Verdana" w:hAnsi="Verdana"/>
          <w:sz w:val="18"/>
          <w:szCs w:val="18"/>
        </w:rPr>
        <w:t>Ancoragens para dupla camada (concreto e tijolo).</w:t>
      </w:r>
    </w:p>
    <w:p w14:paraId="1A0A0F19" w14:textId="77777777" w:rsidR="002C4023" w:rsidRDefault="002C4023" w:rsidP="002C4023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</w:p>
    <w:p w14:paraId="66E46EBE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4794D95" w14:textId="77777777" w:rsidR="007A5CC4" w:rsidRPr="00CB780D" w:rsidRDefault="007A5CC4" w:rsidP="00464ED8">
      <w:pPr>
        <w:keepLines/>
        <w:widowControl w:val="0"/>
        <w:numPr>
          <w:ilvl w:val="0"/>
          <w:numId w:val="3"/>
        </w:numPr>
        <w:spacing w:line="276" w:lineRule="auto"/>
        <w:ind w:right="283"/>
        <w:jc w:val="both"/>
        <w:rPr>
          <w:rFonts w:ascii="Verdana" w:hAnsi="Verdana"/>
          <w:b/>
          <w:sz w:val="18"/>
          <w:szCs w:val="18"/>
        </w:rPr>
      </w:pPr>
      <w:r w:rsidRPr="00CB780D">
        <w:rPr>
          <w:rFonts w:ascii="Verdana" w:hAnsi="Verdana"/>
          <w:b/>
          <w:sz w:val="18"/>
          <w:szCs w:val="18"/>
        </w:rPr>
        <w:t>A EMPRESA</w:t>
      </w:r>
    </w:p>
    <w:p w14:paraId="1CA22FD0" w14:textId="77777777" w:rsidR="007A5CC4" w:rsidRPr="00DA3371" w:rsidRDefault="007A5CC4" w:rsidP="00B4369C">
      <w:pPr>
        <w:ind w:right="283"/>
        <w:jc w:val="both"/>
      </w:pPr>
    </w:p>
    <w:p w14:paraId="1510FA82" w14:textId="77777777" w:rsidR="007A5CC4" w:rsidRPr="00CB780D" w:rsidRDefault="007A5CC4" w:rsidP="00723A47">
      <w:pPr>
        <w:adjustRightInd w:val="0"/>
        <w:spacing w:line="360" w:lineRule="auto"/>
        <w:ind w:right="-1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 RISOTERM ISOLANTES TÉRMICOS LTDA possui 25 anos de experiência na prestação de serviços de isolamento térmico, proteção passiva, revestimento refratário, andaime, com tradição, inovação e transparência;</w:t>
      </w:r>
    </w:p>
    <w:p w14:paraId="47670CB1" w14:textId="77777777" w:rsidR="007A5CC4" w:rsidRPr="00CB780D" w:rsidRDefault="007A5CC4" w:rsidP="00723A47">
      <w:pPr>
        <w:adjustRightInd w:val="0"/>
        <w:spacing w:line="360" w:lineRule="auto"/>
        <w:ind w:right="-1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Alta capacidade de mobilização de recursos materiais e humanos para atendimento de programações em regime de urgência e emergência;</w:t>
      </w:r>
    </w:p>
    <w:p w14:paraId="575EB65F" w14:textId="77777777" w:rsidR="007A5CC4" w:rsidRDefault="007A5CC4" w:rsidP="00723A47">
      <w:pPr>
        <w:adjustRightInd w:val="0"/>
        <w:spacing w:line="360" w:lineRule="auto"/>
        <w:ind w:right="-1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Possuímos 03 (três) unidades localizadas estrategicamente com estoque de materiais de aplicação com sólida estrutura de armazenamento, permitindo agilidade insuperável atendimento e competitividade</w:t>
      </w:r>
      <w:r>
        <w:rPr>
          <w:rFonts w:ascii="Verdana" w:hAnsi="Verdana"/>
          <w:sz w:val="18"/>
          <w:szCs w:val="18"/>
        </w:rPr>
        <w:t>.</w:t>
      </w:r>
    </w:p>
    <w:p w14:paraId="0FF0728A" w14:textId="77777777" w:rsidR="00565FFC" w:rsidRDefault="00565FFC" w:rsidP="00723A47">
      <w:pPr>
        <w:adjustRightInd w:val="0"/>
        <w:spacing w:line="360" w:lineRule="auto"/>
        <w:ind w:right="-1"/>
        <w:jc w:val="both"/>
        <w:rPr>
          <w:rFonts w:ascii="Verdana" w:hAnsi="Verdana"/>
          <w:sz w:val="18"/>
          <w:szCs w:val="18"/>
        </w:rPr>
      </w:pPr>
    </w:p>
    <w:p w14:paraId="1666DBDF" w14:textId="77777777" w:rsidR="00565FFC" w:rsidRPr="00565FFC" w:rsidRDefault="00565FFC" w:rsidP="00464ED8">
      <w:pPr>
        <w:numPr>
          <w:ilvl w:val="0"/>
          <w:numId w:val="3"/>
        </w:numPr>
        <w:adjustRightInd w:val="0"/>
        <w:spacing w:line="360" w:lineRule="auto"/>
        <w:ind w:right="-1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EXPERIÊNCIA E CAPACITAÇÃO TÉCNICA</w:t>
      </w:r>
    </w:p>
    <w:p w14:paraId="030DB549" w14:textId="77777777" w:rsid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w w:val="105"/>
          <w:sz w:val="18"/>
          <w:szCs w:val="18"/>
        </w:rPr>
        <w:t xml:space="preserve">Possuímos sólida relação comercial de longa duração com o grupo Braskem, Dow Química, Timac Agro, Petrobras UN-ES (Rio de Janeiro e Espirito Santo), Paranapanema, bem como com outros grandes contratantes de atuação Nacional do ambiente industrial (segmento químico e petroquímico, offshore, papel e celulose, siderurgia, naval, mineração, etc) e construção civil. </w:t>
      </w:r>
    </w:p>
    <w:p w14:paraId="3FF058A2" w14:textId="77777777" w:rsidR="00565FFC" w:rsidRP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028511A7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4.1 PRINCIPAIS CONTRATOS DE MANUTENÇÃO</w:t>
      </w:r>
    </w:p>
    <w:p w14:paraId="4602F322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7A36336C" w14:textId="77777777" w:rsidR="00565FFC" w:rsidRPr="00565FFC" w:rsidRDefault="00565FFC" w:rsidP="00464ED8">
      <w:pPr>
        <w:numPr>
          <w:ilvl w:val="0"/>
          <w:numId w:val="4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DOW BRASIL S.A. PERÍODO</w:t>
      </w:r>
    </w:p>
    <w:p w14:paraId="0C5F9F7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2004</w:t>
      </w:r>
    </w:p>
    <w:p w14:paraId="4B74401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Térmico, Proteção </w:t>
      </w:r>
      <w:r w:rsidR="002F5826" w:rsidRPr="00565FFC">
        <w:rPr>
          <w:rFonts w:ascii="Verdana" w:hAnsi="Verdana" w:cs="Calibri"/>
          <w:w w:val="105"/>
          <w:sz w:val="18"/>
          <w:szCs w:val="18"/>
        </w:rPr>
        <w:t>Passiva, Revestimento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Refratário em todas as Unidades da Dow Brasil S.A. incluindo Dow, Porto de Aratu e Ilha de Matarandiba).</w:t>
      </w:r>
    </w:p>
    <w:p w14:paraId="45CA7E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45F1D8B" w14:textId="77777777" w:rsidR="00565FFC" w:rsidRPr="00565FFC" w:rsidRDefault="00565FFC" w:rsidP="00464ED8">
      <w:pPr>
        <w:numPr>
          <w:ilvl w:val="0"/>
          <w:numId w:val="4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BRASKEM S.A. (BRASKEM CS1-AL, PVC2-AL e Mineração AL 01) </w:t>
      </w:r>
    </w:p>
    <w:p w14:paraId="4FFD09D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2006</w:t>
      </w:r>
    </w:p>
    <w:p w14:paraId="396FDE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 de revestimento refratário, isolamento térmico e proteção passiva de manutenção complementar nas unidades de produção da BRASKEM CS1-AL, PVC2-AL e Mineração AL-01, em Maceió (AL) e Marechal Deodoro (AL).</w:t>
      </w:r>
    </w:p>
    <w:p w14:paraId="13B469C5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B4A5534" w14:textId="77777777" w:rsidR="00565FFC" w:rsidRPr="00565FFC" w:rsidRDefault="00565FFC" w:rsidP="00464ED8">
      <w:pPr>
        <w:numPr>
          <w:ilvl w:val="0"/>
          <w:numId w:val="4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TIMAC AGRO (BAHIA e ALAGOAS) </w:t>
      </w:r>
    </w:p>
    <w:p w14:paraId="3DB36CEE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2017</w:t>
      </w:r>
    </w:p>
    <w:p w14:paraId="2766B3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29FDB1E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049E3D2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na unidade de Candeias (Bahia) e em Santa Luzia do Norte (Alagoas).</w:t>
      </w:r>
    </w:p>
    <w:p w14:paraId="459C423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16A59519" w14:textId="77777777" w:rsidR="00565FFC" w:rsidRPr="00565FFC" w:rsidRDefault="00565FFC" w:rsidP="00464ED8">
      <w:pPr>
        <w:numPr>
          <w:ilvl w:val="0"/>
          <w:numId w:val="4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ULTRACARGO</w:t>
      </w:r>
    </w:p>
    <w:p w14:paraId="695594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lastRenderedPageBreak/>
        <w:t>PERÍODO: Desde 2021</w:t>
      </w:r>
    </w:p>
    <w:p w14:paraId="132A4534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 na unidade de Candeias</w:t>
      </w:r>
    </w:p>
    <w:p w14:paraId="57AD87F3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374547A0" w14:textId="77777777" w:rsidR="00681031" w:rsidRPr="0061490F" w:rsidRDefault="00681031" w:rsidP="00464ED8">
      <w:pPr>
        <w:numPr>
          <w:ilvl w:val="0"/>
          <w:numId w:val="4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ACELEN</w:t>
      </w:r>
    </w:p>
    <w:p w14:paraId="77D99080" w14:textId="77777777" w:rsidR="00681031" w:rsidRPr="0061490F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PERÍODO: Desde 2022</w:t>
      </w:r>
    </w:p>
    <w:p w14:paraId="7089745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61490F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localizada em São Francisco do Conde.</w:t>
      </w:r>
    </w:p>
    <w:p w14:paraId="6441E2F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AD78834" w14:textId="77777777" w:rsidR="00565FFC" w:rsidRPr="00F2642B" w:rsidRDefault="00565FFC" w:rsidP="00464ED8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DA QUALIDADE</w:t>
      </w:r>
    </w:p>
    <w:p w14:paraId="19910CA8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C9F53BB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Sistema de Gestão da Qualidade ISO 9001:2015, proporcionando melhores controles e eficiência operacional, certificados pela BUREAU VERITAS</w:t>
      </w:r>
      <w:r w:rsidR="00F2642B" w:rsidRPr="00F2642B">
        <w:rPr>
          <w:rFonts w:ascii="Verdana" w:hAnsi="Verdana" w:cs="Calibri"/>
          <w:w w:val="105"/>
          <w:sz w:val="18"/>
          <w:szCs w:val="18"/>
        </w:rPr>
        <w:t>.</w:t>
      </w:r>
    </w:p>
    <w:p w14:paraId="375C30CF" w14:textId="4051DF87" w:rsidR="0061490F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Nosso</w:t>
      </w:r>
      <w:r w:rsidRPr="00F2642B">
        <w:rPr>
          <w:rFonts w:ascii="Verdana" w:hAnsi="Verdana" w:cs="Calibri"/>
          <w:sz w:val="18"/>
          <w:szCs w:val="18"/>
        </w:rPr>
        <w:t xml:space="preserve"> processo de </w:t>
      </w:r>
      <w:r w:rsidR="002F5826" w:rsidRPr="00F2642B">
        <w:rPr>
          <w:rFonts w:ascii="Verdana" w:hAnsi="Verdana" w:cs="Calibri"/>
          <w:sz w:val="18"/>
          <w:szCs w:val="18"/>
        </w:rPr>
        <w:t>execuç</w:t>
      </w:r>
      <w:r w:rsidR="002F5826" w:rsidRPr="00F2642B">
        <w:rPr>
          <w:rFonts w:ascii="Arial" w:hAnsi="Arial" w:cs="Arial"/>
          <w:sz w:val="18"/>
          <w:szCs w:val="18"/>
        </w:rPr>
        <w:t>ã</w:t>
      </w:r>
      <w:r w:rsidR="002F5826" w:rsidRPr="00F2642B">
        <w:rPr>
          <w:rFonts w:ascii="Verdana" w:hAnsi="Verdana" w:cs="Calibri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 dos </w:t>
      </w:r>
      <w:r w:rsidR="009003C1" w:rsidRPr="00F2642B">
        <w:rPr>
          <w:rFonts w:ascii="Verdana" w:hAnsi="Verdana" w:cs="Calibri"/>
          <w:sz w:val="18"/>
          <w:szCs w:val="18"/>
        </w:rPr>
        <w:t>serviç</w:t>
      </w:r>
      <w:r w:rsidR="009003C1" w:rsidRPr="00F2642B">
        <w:rPr>
          <w:rFonts w:ascii="Arial" w:hAnsi="Arial" w:cs="Arial"/>
          <w:sz w:val="18"/>
          <w:szCs w:val="18"/>
        </w:rPr>
        <w:t>o</w:t>
      </w:r>
      <w:r w:rsidR="009003C1" w:rsidRPr="00F2642B">
        <w:rPr>
          <w:rFonts w:ascii="Verdana" w:hAnsi="Verdana" w:cs="Calibri"/>
          <w:sz w:val="18"/>
          <w:szCs w:val="18"/>
        </w:rPr>
        <w:t>s é</w:t>
      </w:r>
      <w:r w:rsidRPr="00F2642B">
        <w:rPr>
          <w:rFonts w:ascii="Verdana" w:hAnsi="Verdana" w:cs="Calibri"/>
          <w:sz w:val="18"/>
          <w:szCs w:val="18"/>
        </w:rPr>
        <w:t xml:space="preserve"> planejado de forma a garantir o controle das </w:t>
      </w:r>
      <w:r w:rsidR="002F5826" w:rsidRPr="00F2642B">
        <w:rPr>
          <w:rFonts w:ascii="Verdana" w:hAnsi="Verdana" w:cs="Calibri"/>
          <w:sz w:val="18"/>
          <w:szCs w:val="18"/>
        </w:rPr>
        <w:t>variáveis</w:t>
      </w:r>
      <w:r w:rsidRPr="00F2642B">
        <w:rPr>
          <w:rFonts w:ascii="Verdana" w:hAnsi="Verdana" w:cs="Calibri"/>
          <w:sz w:val="18"/>
          <w:szCs w:val="18"/>
        </w:rPr>
        <w:t xml:space="preserve"> que influem diretamente sobre a qualidade dos mesmos e </w:t>
      </w:r>
      <w:r w:rsidR="002F5826" w:rsidRPr="00F2642B">
        <w:rPr>
          <w:rFonts w:ascii="Verdana" w:hAnsi="Verdana" w:cs="Calibri"/>
          <w:sz w:val="18"/>
          <w:szCs w:val="18"/>
        </w:rPr>
        <w:t>são</w:t>
      </w:r>
      <w:r w:rsidRPr="00F2642B">
        <w:rPr>
          <w:rFonts w:ascii="Verdana" w:hAnsi="Verdana" w:cs="Calibri"/>
          <w:sz w:val="18"/>
          <w:szCs w:val="18"/>
        </w:rPr>
        <w:t xml:space="preserve"> registradas para cada </w:t>
      </w:r>
      <w:r w:rsidR="002F5826" w:rsidRPr="00F2642B">
        <w:rPr>
          <w:rFonts w:ascii="Verdana" w:hAnsi="Verdana" w:cs="Calibri"/>
          <w:sz w:val="18"/>
          <w:szCs w:val="18"/>
        </w:rPr>
        <w:t>serviç</w:t>
      </w:r>
      <w:r w:rsidR="002F5826" w:rsidRPr="00F2642B">
        <w:rPr>
          <w:rFonts w:ascii="Arial" w:hAnsi="Arial" w:cs="Arial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.  </w:t>
      </w:r>
    </w:p>
    <w:p w14:paraId="66C9430C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As </w:t>
      </w:r>
      <w:r w:rsidR="002F5826" w:rsidRPr="00F2642B">
        <w:rPr>
          <w:rFonts w:ascii="Verdana" w:hAnsi="Verdana" w:cs="Calibri"/>
          <w:sz w:val="18"/>
          <w:szCs w:val="18"/>
        </w:rPr>
        <w:t>características</w:t>
      </w:r>
      <w:r w:rsidRPr="00F2642B">
        <w:rPr>
          <w:rFonts w:ascii="Verdana" w:hAnsi="Verdana" w:cs="Calibri"/>
          <w:sz w:val="18"/>
          <w:szCs w:val="18"/>
        </w:rPr>
        <w:t xml:space="preserve"> dos produtos a serem produzidos são definidas em 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ões de trabalho (IT’s), procedimentos operacionais, normas técnicas ou requisito do cliente. </w:t>
      </w:r>
    </w:p>
    <w:p w14:paraId="521E18FF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>Os resultados a serem alcanc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ados são monitorados e atestados durante toda a sua execuc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 através do “Check List da Atividade ou Específico da 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ão de Trabalho”. Este documento é de responsabilidade dos inspetores de qualidade. </w:t>
      </w:r>
    </w:p>
    <w:p w14:paraId="67B1CF38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>Como aceite do cliente utilizamos os Relatórios Diários de Obra (RDO) ou o Relatório de Conclusão de Servic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o. </w:t>
      </w:r>
    </w:p>
    <w:p w14:paraId="2B67765B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3B3440D3" w14:textId="77777777" w:rsidR="00F2642B" w:rsidRPr="00F2642B" w:rsidRDefault="00F2642B" w:rsidP="00464ED8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DE SSMA</w:t>
      </w:r>
    </w:p>
    <w:p w14:paraId="5EA7A83B" w14:textId="77777777" w:rsidR="00F2642B" w:rsidRPr="00F2642B" w:rsidRDefault="00F2642B" w:rsidP="00B4369C">
      <w:pPr>
        <w:adjustRightInd w:val="0"/>
        <w:spacing w:line="360" w:lineRule="auto"/>
        <w:ind w:left="360"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60EDC782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O Sistema de Gestão de SSMA, a Risoterm tem como balizador o seu Programa de Segurança, Saúde e Meio Ambiente que é voltado para o gerenciamento de suas atividades estabelecendo requisitos mínimos para desempenho de SSMA e procedimentos para identificação, avaliação e controle das condições inseguras e suas causas que possam existir em seu processo operacional e instalações</w:t>
      </w:r>
    </w:p>
    <w:p w14:paraId="1D0BAB88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Nosso Programa de Segurança e Saúde Ocupacional atende a todos os requisitos legais e  é baseado na ISO 45001:2018 (Sistemas de gestão de segurança e saúde ocupacional), na conscientização dos nossos colaboradores, resultando de forma efetiva na excelente estatística. </w:t>
      </w:r>
    </w:p>
    <w:p w14:paraId="63C04A0F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2E6107E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>
        <w:rPr>
          <w:rFonts w:ascii="Verdana" w:hAnsi="Verdana" w:cs="Calibri"/>
          <w:b/>
          <w:bCs/>
          <w:w w:val="105"/>
          <w:sz w:val="18"/>
          <w:szCs w:val="18"/>
        </w:rPr>
        <w:t>6</w:t>
      </w:r>
      <w:r w:rsidRPr="00F2642B">
        <w:rPr>
          <w:rFonts w:ascii="Verdana" w:hAnsi="Verdana" w:cs="Calibri"/>
          <w:b/>
          <w:bCs/>
          <w:w w:val="105"/>
          <w:sz w:val="18"/>
          <w:szCs w:val="18"/>
        </w:rPr>
        <w:t xml:space="preserve">.1 TREINAMENTO DE SSMA </w:t>
      </w:r>
    </w:p>
    <w:p w14:paraId="2F1392F5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 RISOTERM estabelece treinamentos mínimos com o objetivo de adaptar o colaborador às condições de Higiene e Segurança do Trabalho, conforme matriz de treinamento de integração listada abaixo:</w:t>
      </w:r>
    </w:p>
    <w:p w14:paraId="1CF98B09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C579D6E" w14:textId="77777777" w:rsid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Capacitação nas NR 01, NR 10, NR 18, NR 20, NR 33 E NR 35;</w:t>
      </w:r>
    </w:p>
    <w:p w14:paraId="383F518A" w14:textId="77777777" w:rsidR="00F2642B" w:rsidRP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Conservação Auditiva;</w:t>
      </w:r>
    </w:p>
    <w:p w14:paraId="7027E708" w14:textId="77777777" w:rsidR="00F2642B" w:rsidRPr="00F2642B" w:rsidRDefault="00F2642B" w:rsidP="00464ED8">
      <w:pPr>
        <w:numPr>
          <w:ilvl w:val="0"/>
          <w:numId w:val="2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Proteção Respiratória;</w:t>
      </w:r>
    </w:p>
    <w:p w14:paraId="45D71E2F" w14:textId="77777777" w:rsidR="00F2642B" w:rsidRPr="00F2642B" w:rsidRDefault="00F2642B" w:rsidP="00464ED8">
      <w:pPr>
        <w:numPr>
          <w:ilvl w:val="0"/>
          <w:numId w:val="2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Ergonomia; </w:t>
      </w:r>
    </w:p>
    <w:p w14:paraId="6E2046BF" w14:textId="14807340" w:rsidR="0061490F" w:rsidRPr="00133C52" w:rsidRDefault="00F2642B" w:rsidP="00464ED8">
      <w:pPr>
        <w:numPr>
          <w:ilvl w:val="0"/>
          <w:numId w:val="2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Uso, Guarda, Conservação e Higienização de EPI´s;</w:t>
      </w:r>
    </w:p>
    <w:p w14:paraId="67470259" w14:textId="77777777" w:rsidR="00F2642B" w:rsidRPr="00F2642B" w:rsidRDefault="00F2642B" w:rsidP="00464ED8">
      <w:pPr>
        <w:numPr>
          <w:ilvl w:val="0"/>
          <w:numId w:val="2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Teste de Ensaio de Vedação de Respirador;</w:t>
      </w:r>
    </w:p>
    <w:p w14:paraId="2A31FF01" w14:textId="77777777" w:rsidR="00F2642B" w:rsidRPr="00F2642B" w:rsidRDefault="00F2642B" w:rsidP="00464ED8">
      <w:pPr>
        <w:numPr>
          <w:ilvl w:val="0"/>
          <w:numId w:val="2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Conscientização e Política Ambiental e Descarte de Resíduos;</w:t>
      </w:r>
    </w:p>
    <w:p w14:paraId="5B1087B4" w14:textId="77777777" w:rsidR="00F2642B" w:rsidRPr="00F2642B" w:rsidRDefault="00F2642B" w:rsidP="00464ED8">
      <w:pPr>
        <w:numPr>
          <w:ilvl w:val="0"/>
          <w:numId w:val="2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Riscos Ambientais – PGR/PCMSO;</w:t>
      </w:r>
    </w:p>
    <w:p w14:paraId="2432E307" w14:textId="1446DFDB" w:rsidR="00F2642B" w:rsidRDefault="00F2642B" w:rsidP="00464ED8">
      <w:pPr>
        <w:numPr>
          <w:ilvl w:val="0"/>
          <w:numId w:val="2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de Análise de Risco;</w:t>
      </w:r>
    </w:p>
    <w:p w14:paraId="447DC442" w14:textId="77777777" w:rsidR="002A455B" w:rsidRPr="00F2642B" w:rsidRDefault="002A455B" w:rsidP="002A455B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27DEFC75" w14:textId="7D89A9B6" w:rsidR="002A455B" w:rsidRPr="002A455B" w:rsidRDefault="002A455B" w:rsidP="00464ED8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  <w:w w:val="105"/>
          <w:sz w:val="18"/>
          <w:szCs w:val="18"/>
        </w:rPr>
        <w:t>PLANEJAMENTO</w:t>
      </w:r>
    </w:p>
    <w:p w14:paraId="567692A8" w14:textId="4213B354" w:rsidR="002A455B" w:rsidRDefault="002A455B" w:rsidP="002A455B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55C1788B" w14:textId="77777777" w:rsidR="00147321" w:rsidRPr="00A93B08" w:rsidRDefault="00147321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  <w:r w:rsidRPr="00A93B08">
        <w:rPr>
          <w:rFonts w:ascii="Verdana" w:hAnsi="Verdana"/>
          <w:sz w:val="18"/>
          <w:szCs w:val="18"/>
        </w:rPr>
        <w:t xml:space="preserve">O planejamento para realização dos serviços é </w:t>
      </w:r>
      <w:bookmarkStart w:id="0" w:name="_Hlk116033613"/>
      <w:r w:rsidRPr="00A93B08">
        <w:rPr>
          <w:rFonts w:ascii="Verdana" w:hAnsi="Verdana"/>
          <w:sz w:val="18"/>
          <w:szCs w:val="18"/>
        </w:rPr>
        <w:t>consistente</w:t>
      </w:r>
      <w:bookmarkEnd w:id="0"/>
      <w:r w:rsidRPr="00A93B08">
        <w:rPr>
          <w:rFonts w:ascii="Verdana" w:hAnsi="Verdana"/>
          <w:sz w:val="18"/>
          <w:szCs w:val="18"/>
        </w:rPr>
        <w:t xml:space="preserve"> com os requisitos do cliente, normas técnicas e instruções de trabalho, considerando o contexto da organização, os recursos e capacidades operacionais. </w:t>
      </w:r>
    </w:p>
    <w:p w14:paraId="7A3A480E" w14:textId="77777777" w:rsidR="00147321" w:rsidRPr="00A93B08" w:rsidRDefault="00147321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  <w:r w:rsidRPr="00A93B08">
        <w:rPr>
          <w:rFonts w:ascii="Verdana" w:hAnsi="Verdana"/>
          <w:sz w:val="18"/>
          <w:szCs w:val="18"/>
        </w:rPr>
        <w:t xml:space="preserve">A Risoterm mantém uma sistemática de programação dos seus serviços (cronograma/timeline), verificando e controlando os processos durante e após a execução dos serviços. </w:t>
      </w:r>
    </w:p>
    <w:p w14:paraId="28EB3FF1" w14:textId="0E9441CE" w:rsidR="00147321" w:rsidRDefault="00147321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  <w:r w:rsidRPr="00A93B08">
        <w:rPr>
          <w:rFonts w:ascii="Verdana" w:hAnsi="Verdana"/>
          <w:sz w:val="18"/>
          <w:szCs w:val="18"/>
        </w:rPr>
        <w:t>Relatórios Diários de Obra (RDO), Reports semanais e Relatório de Conclusão de Serviço, com todo registro fotográfico, são os meios de validação e entrega dos serviços.</w:t>
      </w:r>
    </w:p>
    <w:p w14:paraId="68AD2AD0" w14:textId="5650697E" w:rsidR="004B0AE3" w:rsidRDefault="004B0AE3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</w:p>
    <w:p w14:paraId="65EBF13F" w14:textId="2792DC00" w:rsidR="004B0AE3" w:rsidRDefault="004B0AE3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</w:p>
    <w:p w14:paraId="480EA4DF" w14:textId="74D7D3AE" w:rsidR="004B0AE3" w:rsidRDefault="004B0AE3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</w:p>
    <w:p w14:paraId="16E09DCB" w14:textId="421237A8" w:rsidR="004B0AE3" w:rsidRDefault="004B0AE3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</w:p>
    <w:p w14:paraId="4FEE09BD" w14:textId="79F86C1A" w:rsidR="004B0AE3" w:rsidRDefault="004B0AE3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</w:p>
    <w:p w14:paraId="4A58167C" w14:textId="6EE4A615" w:rsidR="004B0AE3" w:rsidRDefault="004B0AE3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</w:p>
    <w:p w14:paraId="54C47973" w14:textId="10741A81" w:rsidR="004B0AE3" w:rsidRDefault="004B0AE3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</w:p>
    <w:p w14:paraId="40F939C0" w14:textId="77777777" w:rsidR="004B0AE3" w:rsidRDefault="004B0AE3" w:rsidP="004B0AE3">
      <w:pPr>
        <w:pStyle w:val="Corpodetexto"/>
        <w:spacing w:line="360" w:lineRule="auto"/>
        <w:ind w:left="792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Escopo 01 –</w:t>
      </w:r>
      <w:r w:rsidRPr="00DC7FB8">
        <w:t xml:space="preserve"> </w:t>
      </w:r>
      <w:r w:rsidRPr="00DC7FB8">
        <w:rPr>
          <w:rFonts w:ascii="Verdana" w:hAnsi="Verdana"/>
          <w:b/>
          <w:bCs/>
          <w:sz w:val="18"/>
          <w:szCs w:val="18"/>
        </w:rPr>
        <w:t>Proposta para aplicação de refratário</w:t>
      </w:r>
      <w:r>
        <w:rPr>
          <w:rFonts w:ascii="Verdana" w:hAnsi="Verdana"/>
          <w:b/>
          <w:bCs/>
          <w:sz w:val="18"/>
          <w:szCs w:val="18"/>
        </w:rPr>
        <w:t xml:space="preserve"> Total</w:t>
      </w:r>
      <w:r w:rsidRPr="00DC7FB8">
        <w:rPr>
          <w:rFonts w:ascii="Verdana" w:hAnsi="Verdana"/>
          <w:b/>
          <w:bCs/>
          <w:sz w:val="18"/>
          <w:szCs w:val="18"/>
        </w:rPr>
        <w:t xml:space="preserve"> em um forno novo</w:t>
      </w:r>
      <w:r>
        <w:rPr>
          <w:rFonts w:ascii="Verdana" w:hAnsi="Verdana"/>
          <w:b/>
          <w:bCs/>
          <w:sz w:val="18"/>
          <w:szCs w:val="18"/>
        </w:rPr>
        <w:t>;</w:t>
      </w:r>
    </w:p>
    <w:p w14:paraId="15B1817E" w14:textId="77777777" w:rsidR="00147321" w:rsidRDefault="00147321" w:rsidP="002A455B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7B237159" w14:textId="1E15D038" w:rsidR="002A455B" w:rsidRDefault="00147321" w:rsidP="002A455B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147321">
        <w:rPr>
          <w:noProof/>
        </w:rPr>
        <w:drawing>
          <wp:inline distT="0" distB="0" distL="0" distR="0" wp14:anchorId="3342A115" wp14:editId="0E3138E3">
            <wp:extent cx="6030595" cy="1592580"/>
            <wp:effectExtent l="0" t="0" r="8255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50E36" w14:textId="728BE41E" w:rsidR="002A455B" w:rsidRDefault="002A455B" w:rsidP="002A455B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</w:p>
    <w:p w14:paraId="7BBB533F" w14:textId="45121546" w:rsidR="00E36701" w:rsidRDefault="00E36701" w:rsidP="002A455B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 w:rsidRPr="004B0AE3">
        <w:rPr>
          <w:rFonts w:ascii="Verdana" w:hAnsi="Verdana"/>
          <w:b/>
          <w:bCs/>
          <w:sz w:val="18"/>
          <w:szCs w:val="18"/>
        </w:rPr>
        <w:t>Escopo 2 - Proposta para aplicação de refratário de uma parte do equipamento:</w:t>
      </w:r>
    </w:p>
    <w:p w14:paraId="690D926B" w14:textId="5BD75300" w:rsidR="004B0AE3" w:rsidRDefault="00E36701" w:rsidP="002A455B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 w:rsidRPr="00E36701">
        <w:rPr>
          <w:noProof/>
        </w:rPr>
        <w:lastRenderedPageBreak/>
        <w:drawing>
          <wp:inline distT="0" distB="0" distL="0" distR="0" wp14:anchorId="574165BA" wp14:editId="01AAD70A">
            <wp:extent cx="6030595" cy="2050415"/>
            <wp:effectExtent l="0" t="0" r="8255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70EEF" w14:textId="77777777" w:rsidR="004B0AE3" w:rsidRDefault="004B0AE3" w:rsidP="002A455B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</w:p>
    <w:p w14:paraId="02A5D3A9" w14:textId="054BE4F3" w:rsidR="00147321" w:rsidRPr="00F2642B" w:rsidRDefault="00147321" w:rsidP="002A455B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Obs: Após aprovação da proposta comercial, será elaborado cronograma detalhado.</w:t>
      </w:r>
    </w:p>
    <w:p w14:paraId="067D8172" w14:textId="77777777" w:rsidR="002A455B" w:rsidRDefault="002A455B" w:rsidP="002A455B">
      <w:pPr>
        <w:adjustRightInd w:val="0"/>
        <w:spacing w:line="360" w:lineRule="auto"/>
        <w:ind w:left="720"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6761133" w14:textId="77777777" w:rsidR="007A5CC4" w:rsidRPr="00C43C32" w:rsidRDefault="007A5CC4" w:rsidP="00464ED8">
      <w:pPr>
        <w:keepNext/>
        <w:keepLines/>
        <w:widowControl w:val="0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lastRenderedPageBreak/>
        <w:t>OBRIGAÇÕES DA RISOTERM</w:t>
      </w:r>
    </w:p>
    <w:p w14:paraId="0A7EB7BC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A5B517B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7F0413A3" w14:textId="77777777" w:rsidR="00147321" w:rsidRPr="00147321" w:rsidRDefault="00147321" w:rsidP="00464ED8">
      <w:pPr>
        <w:pStyle w:val="PargrafodaLista"/>
        <w:keepNext/>
        <w:keepLines/>
        <w:widowControl w:val="0"/>
        <w:numPr>
          <w:ilvl w:val="0"/>
          <w:numId w:val="5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6F317DC9" w14:textId="77777777" w:rsidR="00147321" w:rsidRPr="00147321" w:rsidRDefault="00147321" w:rsidP="00464ED8">
      <w:pPr>
        <w:pStyle w:val="PargrafodaLista"/>
        <w:keepNext/>
        <w:keepLines/>
        <w:widowControl w:val="0"/>
        <w:numPr>
          <w:ilvl w:val="0"/>
          <w:numId w:val="5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5C51BFA3" w14:textId="5A7254F1" w:rsidR="00F2642B" w:rsidRDefault="007A5CC4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Responsabilizar-se por todas as obrigações da legislação trabalhista e </w:t>
      </w:r>
      <w:r w:rsidR="004E0B0E" w:rsidRPr="00F2642B">
        <w:rPr>
          <w:rFonts w:ascii="Verdana" w:hAnsi="Verdana"/>
          <w:sz w:val="18"/>
          <w:szCs w:val="18"/>
        </w:rPr>
        <w:t>previdência social</w:t>
      </w:r>
      <w:r w:rsidRPr="00F2642B">
        <w:rPr>
          <w:rFonts w:ascii="Verdana" w:hAnsi="Verdana"/>
          <w:sz w:val="18"/>
          <w:szCs w:val="18"/>
        </w:rPr>
        <w:t xml:space="preserve"> referente à mão-de-obra a ser utilizada na execução dos trabalhos;</w:t>
      </w:r>
    </w:p>
    <w:p w14:paraId="4731B5E4" w14:textId="77777777" w:rsidR="00F2642B" w:rsidRDefault="007A5CC4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Executar com rigor técnico em obediência as especificações os serviços supracitados;                                                                                                                 </w:t>
      </w:r>
    </w:p>
    <w:p w14:paraId="591BD853" w14:textId="4759D101" w:rsidR="00F2642B" w:rsidRDefault="007A5CC4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mão de obra com treinamento na NR-35</w:t>
      </w:r>
      <w:r w:rsidR="00A8466A">
        <w:rPr>
          <w:rFonts w:ascii="Verdana" w:hAnsi="Verdana"/>
          <w:sz w:val="18"/>
          <w:szCs w:val="18"/>
        </w:rPr>
        <w:t>, NR-33, NR-20</w:t>
      </w:r>
      <w:r w:rsidRPr="00F2642B">
        <w:rPr>
          <w:rFonts w:ascii="Verdana" w:hAnsi="Verdana"/>
          <w:sz w:val="18"/>
          <w:szCs w:val="18"/>
        </w:rPr>
        <w:t>, e quais mais forem necessários;</w:t>
      </w:r>
    </w:p>
    <w:p w14:paraId="1C46C298" w14:textId="77777777" w:rsidR="00F2642B" w:rsidRDefault="007A5CC4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Manter sempre limpo, ordenado e em perfeitas condições de segurança os seus locais de trabalho;</w:t>
      </w:r>
    </w:p>
    <w:p w14:paraId="61A3FDE9" w14:textId="77777777" w:rsidR="00F2642B" w:rsidRDefault="007A5CC4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Acatar integralmente as Normas de Coordenação dos serviços fixados de comum acordo com a Contratante, objetivando harmonizar e disciplinar o relacionamento entre as partes;</w:t>
      </w:r>
    </w:p>
    <w:p w14:paraId="6B50B26D" w14:textId="77777777" w:rsidR="00F2642B" w:rsidRDefault="007A5CC4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Zelar pela eficiência do andamento de todos os serviços de mão-de-obra contratados, obedecendo às normas técnicas;</w:t>
      </w:r>
    </w:p>
    <w:p w14:paraId="11D9F730" w14:textId="77777777" w:rsidR="00F2642B" w:rsidRDefault="007A5CC4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Fornecimento de todos equipamentos e ferramentas manuais necessárias para realização dos serviços; </w:t>
      </w:r>
    </w:p>
    <w:p w14:paraId="71EC9C04" w14:textId="0363C3DB" w:rsidR="00F2642B" w:rsidRDefault="007A5CC4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todo material de aplicação</w:t>
      </w:r>
      <w:r w:rsidR="00F2642B" w:rsidRPr="00F2642B">
        <w:rPr>
          <w:rFonts w:ascii="Verdana" w:hAnsi="Verdana"/>
          <w:sz w:val="18"/>
          <w:szCs w:val="18"/>
        </w:rPr>
        <w:t>;</w:t>
      </w:r>
    </w:p>
    <w:p w14:paraId="1D2A2C68" w14:textId="00898FF5" w:rsidR="00F2642B" w:rsidRDefault="00F2642B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Responsabilizar-se pelo transporte, fardamento e </w:t>
      </w:r>
      <w:r w:rsidR="00794819" w:rsidRPr="00F2642B">
        <w:rPr>
          <w:rFonts w:ascii="Verdana" w:hAnsi="Verdana" w:cs="Calibri"/>
          <w:w w:val="105"/>
          <w:sz w:val="18"/>
          <w:szCs w:val="18"/>
        </w:rPr>
        <w:t>alimentaç</w:t>
      </w:r>
      <w:r w:rsidR="00794819" w:rsidRPr="00F2642B">
        <w:rPr>
          <w:rFonts w:ascii="Arial" w:hAnsi="Arial" w:cs="Arial"/>
          <w:w w:val="105"/>
          <w:sz w:val="18"/>
          <w:szCs w:val="18"/>
        </w:rPr>
        <w:t>ã</w:t>
      </w:r>
      <w:r w:rsidR="00794819" w:rsidRPr="00F2642B">
        <w:rPr>
          <w:rFonts w:ascii="Verdana" w:hAnsi="Verdana" w:cs="Calibri"/>
          <w:w w:val="105"/>
          <w:sz w:val="18"/>
          <w:szCs w:val="18"/>
        </w:rPr>
        <w:t>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dos nossos colaboradores; </w:t>
      </w:r>
    </w:p>
    <w:p w14:paraId="75F65B6F" w14:textId="13EAC075" w:rsidR="00F2642B" w:rsidRPr="00F61144" w:rsidRDefault="00F2642B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Atender plenamente as Exige</w:t>
      </w:r>
      <w:r w:rsidRPr="00F2642B">
        <w:rPr>
          <w:rFonts w:ascii="Arial" w:hAnsi="Arial" w:cs="Arial"/>
          <w:w w:val="105"/>
          <w:sz w:val="18"/>
          <w:szCs w:val="18"/>
        </w:rPr>
        <w:t>̂</w:t>
      </w:r>
      <w:r w:rsidRPr="00F2642B">
        <w:rPr>
          <w:rFonts w:ascii="Verdana" w:hAnsi="Verdana" w:cs="Calibri"/>
          <w:w w:val="105"/>
          <w:sz w:val="18"/>
          <w:szCs w:val="18"/>
        </w:rPr>
        <w:t>ncias de Seguranc</w:t>
      </w:r>
      <w:r w:rsidRPr="00F2642B">
        <w:rPr>
          <w:rFonts w:ascii="Arial" w:hAnsi="Arial" w:cs="Arial"/>
          <w:w w:val="105"/>
          <w:sz w:val="18"/>
          <w:szCs w:val="18"/>
        </w:rPr>
        <w:t>̧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a, Saúde e Meio Ambiente, da </w:t>
      </w:r>
      <w:r w:rsidR="00DB517D">
        <w:rPr>
          <w:rFonts w:ascii="Verdana" w:hAnsi="Verdana" w:cs="Calibri"/>
          <w:w w:val="105"/>
          <w:sz w:val="18"/>
          <w:szCs w:val="18"/>
        </w:rPr>
        <w:t xml:space="preserve">contratada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em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sua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última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revisão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; </w:t>
      </w:r>
    </w:p>
    <w:p w14:paraId="2FE5F84F" w14:textId="6B3AA0B0" w:rsidR="00F61144" w:rsidRPr="00C24B52" w:rsidRDefault="00F61144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w w:val="105"/>
          <w:sz w:val="18"/>
          <w:szCs w:val="18"/>
        </w:rPr>
        <w:t>Fornecimento das ancoragens e layout para instalação das ancorage</w:t>
      </w:r>
      <w:r w:rsidR="00BD3069">
        <w:rPr>
          <w:rFonts w:ascii="Verdana" w:hAnsi="Verdana" w:cs="Calibri"/>
          <w:w w:val="105"/>
          <w:sz w:val="18"/>
          <w:szCs w:val="18"/>
        </w:rPr>
        <w:t>ns;</w:t>
      </w:r>
      <w:r>
        <w:rPr>
          <w:rFonts w:ascii="Verdana" w:hAnsi="Verdana" w:cs="Calibri"/>
          <w:w w:val="105"/>
          <w:sz w:val="18"/>
          <w:szCs w:val="18"/>
        </w:rPr>
        <w:t xml:space="preserve">  </w:t>
      </w:r>
    </w:p>
    <w:p w14:paraId="2C4B5734" w14:textId="00549F11" w:rsidR="00C24B52" w:rsidRPr="009003C1" w:rsidRDefault="00C24B52" w:rsidP="00464ED8">
      <w:pPr>
        <w:keepNext/>
        <w:keepLines/>
        <w:widowControl w:val="0"/>
        <w:numPr>
          <w:ilvl w:val="1"/>
          <w:numId w:val="5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w w:val="105"/>
          <w:sz w:val="18"/>
          <w:szCs w:val="18"/>
        </w:rPr>
        <w:t>Elaboração de RDO;</w:t>
      </w:r>
    </w:p>
    <w:p w14:paraId="3CFB177B" w14:textId="77777777" w:rsidR="007A5CC4" w:rsidRPr="007A5CC4" w:rsidRDefault="007A5CC4" w:rsidP="00B4369C">
      <w:pPr>
        <w:keepNext/>
        <w:keepLines/>
        <w:widowControl w:val="0"/>
        <w:tabs>
          <w:tab w:val="left" w:pos="70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7C0A1A7" w14:textId="29E0D1F8" w:rsidR="007A5CC4" w:rsidRDefault="007A5CC4" w:rsidP="00464ED8">
      <w:pPr>
        <w:keepNext/>
        <w:keepLines/>
        <w:widowControl w:val="0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 xml:space="preserve">OBRIGAÇÕES DA </w:t>
      </w:r>
      <w:r w:rsidR="004E0B0E">
        <w:rPr>
          <w:rFonts w:ascii="Verdana" w:hAnsi="Verdana"/>
          <w:b/>
          <w:sz w:val="18"/>
          <w:szCs w:val="18"/>
        </w:rPr>
        <w:t>CONTRATANTE</w:t>
      </w:r>
    </w:p>
    <w:p w14:paraId="3B1720F4" w14:textId="77777777" w:rsidR="005F152C" w:rsidRPr="00F55BE2" w:rsidRDefault="005F152C" w:rsidP="00F55BE2">
      <w:pPr>
        <w:keepNext/>
        <w:keepLines/>
        <w:widowControl w:val="0"/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148F6720" w14:textId="77777777" w:rsidR="00F55BE2" w:rsidRPr="00F55BE2" w:rsidRDefault="00F55BE2" w:rsidP="00464ED8">
      <w:pPr>
        <w:pStyle w:val="PargrafodaLista"/>
        <w:keepNext/>
        <w:keepLines/>
        <w:widowControl w:val="0"/>
        <w:numPr>
          <w:ilvl w:val="0"/>
          <w:numId w:val="8"/>
        </w:numPr>
        <w:spacing w:line="360" w:lineRule="auto"/>
        <w:jc w:val="both"/>
        <w:rPr>
          <w:rFonts w:ascii="Verdana" w:hAnsi="Verdana" w:cs="Calibri"/>
          <w:vanish/>
          <w:w w:val="105"/>
          <w:sz w:val="18"/>
          <w:szCs w:val="18"/>
        </w:rPr>
      </w:pPr>
    </w:p>
    <w:p w14:paraId="6613D72D" w14:textId="77777777" w:rsidR="00F55BE2" w:rsidRPr="00F55BE2" w:rsidRDefault="00F55BE2" w:rsidP="00464ED8">
      <w:pPr>
        <w:pStyle w:val="PargrafodaLista"/>
        <w:keepNext/>
        <w:keepLines/>
        <w:widowControl w:val="0"/>
        <w:numPr>
          <w:ilvl w:val="0"/>
          <w:numId w:val="8"/>
        </w:numPr>
        <w:spacing w:line="360" w:lineRule="auto"/>
        <w:jc w:val="both"/>
        <w:rPr>
          <w:rFonts w:ascii="Verdana" w:hAnsi="Verdana" w:cs="Calibri"/>
          <w:vanish/>
          <w:w w:val="105"/>
          <w:sz w:val="18"/>
          <w:szCs w:val="18"/>
        </w:rPr>
      </w:pPr>
    </w:p>
    <w:p w14:paraId="2F63DE85" w14:textId="5C73EB39" w:rsidR="004E0B0E" w:rsidRPr="00F55BE2" w:rsidRDefault="004E0B0E" w:rsidP="00464ED8">
      <w:pPr>
        <w:keepNext/>
        <w:keepLines/>
        <w:widowControl w:val="0"/>
        <w:numPr>
          <w:ilvl w:val="1"/>
          <w:numId w:val="8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F55BE2">
        <w:rPr>
          <w:rFonts w:ascii="Verdana" w:hAnsi="Verdana" w:cs="Calibri"/>
          <w:w w:val="105"/>
          <w:sz w:val="18"/>
          <w:szCs w:val="18"/>
        </w:rPr>
        <w:t xml:space="preserve">Proporcionar todas as facilidades para que a contratada possa cumprir suas </w:t>
      </w:r>
      <w:r w:rsidR="009003C1" w:rsidRPr="00F55BE2">
        <w:rPr>
          <w:rFonts w:ascii="Verdana" w:hAnsi="Verdana" w:cs="Calibri"/>
          <w:w w:val="105"/>
          <w:sz w:val="18"/>
          <w:szCs w:val="18"/>
        </w:rPr>
        <w:t>obrigações</w:t>
      </w:r>
      <w:r w:rsidRPr="00F55BE2">
        <w:rPr>
          <w:rFonts w:ascii="Verdana" w:hAnsi="Verdana" w:cs="Calibri"/>
          <w:w w:val="105"/>
          <w:sz w:val="18"/>
          <w:szCs w:val="18"/>
        </w:rPr>
        <w:t xml:space="preserve"> dentro das normas e </w:t>
      </w:r>
      <w:r w:rsidR="009003C1" w:rsidRPr="00F55BE2">
        <w:rPr>
          <w:rFonts w:ascii="Verdana" w:hAnsi="Verdana" w:cs="Calibri"/>
          <w:w w:val="105"/>
          <w:sz w:val="18"/>
          <w:szCs w:val="18"/>
        </w:rPr>
        <w:t>condições</w:t>
      </w:r>
      <w:r w:rsidRPr="00F55BE2">
        <w:rPr>
          <w:rFonts w:ascii="Verdana" w:hAnsi="Verdana" w:cs="Calibri"/>
          <w:w w:val="105"/>
          <w:sz w:val="18"/>
          <w:szCs w:val="18"/>
        </w:rPr>
        <w:t xml:space="preserve"> deste processo; </w:t>
      </w:r>
    </w:p>
    <w:p w14:paraId="117DEE2F" w14:textId="77777777" w:rsidR="00F55BE2" w:rsidRPr="00F55BE2" w:rsidRDefault="00F55BE2" w:rsidP="00464ED8">
      <w:pPr>
        <w:pStyle w:val="PargrafodaLista"/>
        <w:keepNext/>
        <w:keepLines/>
        <w:widowControl w:val="0"/>
        <w:numPr>
          <w:ilvl w:val="0"/>
          <w:numId w:val="5"/>
        </w:numPr>
        <w:spacing w:line="360" w:lineRule="auto"/>
        <w:jc w:val="both"/>
        <w:rPr>
          <w:rFonts w:ascii="Verdana" w:hAnsi="Verdana" w:cs="Calibri"/>
          <w:vanish/>
          <w:w w:val="105"/>
          <w:sz w:val="18"/>
          <w:szCs w:val="18"/>
        </w:rPr>
      </w:pPr>
    </w:p>
    <w:p w14:paraId="260697AC" w14:textId="77777777" w:rsidR="00F55BE2" w:rsidRPr="00F55BE2" w:rsidRDefault="00F55BE2" w:rsidP="00464ED8">
      <w:pPr>
        <w:pStyle w:val="PargrafodaLista"/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 w:cs="Calibri"/>
          <w:vanish/>
          <w:w w:val="105"/>
          <w:sz w:val="18"/>
          <w:szCs w:val="18"/>
        </w:rPr>
      </w:pPr>
    </w:p>
    <w:p w14:paraId="255C671D" w14:textId="2727341A" w:rsidR="004E0B0E" w:rsidRPr="00F55BE2" w:rsidRDefault="004E0B0E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F55BE2">
        <w:rPr>
          <w:rFonts w:ascii="Verdana" w:hAnsi="Verdana" w:cs="Calibri"/>
          <w:w w:val="105"/>
          <w:sz w:val="18"/>
          <w:szCs w:val="18"/>
        </w:rPr>
        <w:t xml:space="preserve">Efetuar o pagamento nas </w:t>
      </w:r>
      <w:r w:rsidR="009003C1" w:rsidRPr="00F55BE2">
        <w:rPr>
          <w:rFonts w:ascii="Verdana" w:hAnsi="Verdana" w:cs="Calibri"/>
          <w:w w:val="105"/>
          <w:sz w:val="18"/>
          <w:szCs w:val="18"/>
        </w:rPr>
        <w:t>condições</w:t>
      </w:r>
      <w:r w:rsidRPr="00F55BE2">
        <w:rPr>
          <w:rFonts w:ascii="Verdana" w:hAnsi="Verdana" w:cs="Calibri"/>
          <w:w w:val="105"/>
          <w:sz w:val="18"/>
          <w:szCs w:val="18"/>
        </w:rPr>
        <w:t xml:space="preserve"> pactuadas;</w:t>
      </w:r>
    </w:p>
    <w:p w14:paraId="64EC925C" w14:textId="38116663" w:rsidR="004E0B0E" w:rsidRPr="00F55BE2" w:rsidRDefault="004E0B0E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F55BE2">
        <w:rPr>
          <w:rFonts w:ascii="Verdana" w:hAnsi="Verdana" w:cs="Calibri"/>
          <w:w w:val="105"/>
          <w:sz w:val="18"/>
          <w:szCs w:val="18"/>
        </w:rPr>
        <w:t>Descarte dos resíduos gerados no processo de instalação d</w:t>
      </w:r>
      <w:r w:rsidR="0045309F" w:rsidRPr="00F55BE2">
        <w:rPr>
          <w:rFonts w:ascii="Verdana" w:hAnsi="Verdana" w:cs="Calibri"/>
          <w:w w:val="105"/>
          <w:sz w:val="18"/>
          <w:szCs w:val="18"/>
        </w:rPr>
        <w:t>o material refratário</w:t>
      </w:r>
      <w:r w:rsidRPr="00F55BE2">
        <w:rPr>
          <w:rFonts w:ascii="Verdana" w:hAnsi="Verdana" w:cs="Calibri"/>
          <w:w w:val="105"/>
          <w:sz w:val="18"/>
          <w:szCs w:val="18"/>
        </w:rPr>
        <w:t>;</w:t>
      </w:r>
    </w:p>
    <w:p w14:paraId="62B7B08E" w14:textId="7BD10EE3" w:rsidR="004E0B0E" w:rsidRPr="00F55BE2" w:rsidRDefault="004E0B0E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F55BE2">
        <w:rPr>
          <w:rFonts w:ascii="Verdana" w:hAnsi="Verdana" w:cs="Calibri"/>
          <w:w w:val="105"/>
          <w:sz w:val="18"/>
          <w:szCs w:val="18"/>
        </w:rPr>
        <w:t xml:space="preserve">Fornecer todos os documentos </w:t>
      </w:r>
      <w:r w:rsidR="009003C1" w:rsidRPr="00F55BE2">
        <w:rPr>
          <w:rFonts w:ascii="Verdana" w:hAnsi="Verdana" w:cs="Calibri"/>
          <w:w w:val="105"/>
          <w:sz w:val="18"/>
          <w:szCs w:val="18"/>
        </w:rPr>
        <w:t>técnicos</w:t>
      </w:r>
      <w:r w:rsidRPr="00F55BE2">
        <w:rPr>
          <w:rFonts w:ascii="Verdana" w:hAnsi="Verdana" w:cs="Calibri"/>
          <w:w w:val="105"/>
          <w:sz w:val="18"/>
          <w:szCs w:val="18"/>
        </w:rPr>
        <w:t xml:space="preserve"> necessários, quando existentes;</w:t>
      </w:r>
    </w:p>
    <w:p w14:paraId="73BB745B" w14:textId="3A98EF60" w:rsidR="004E0B0E" w:rsidRPr="00F55BE2" w:rsidRDefault="004E0B0E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F55BE2">
        <w:rPr>
          <w:rFonts w:ascii="Verdana" w:hAnsi="Verdana" w:cs="Calibri"/>
          <w:w w:val="105"/>
          <w:sz w:val="18"/>
          <w:szCs w:val="18"/>
        </w:rPr>
        <w:t>Programação das áreas que serão executadas para realização das atividades;</w:t>
      </w:r>
    </w:p>
    <w:p w14:paraId="3A4233BD" w14:textId="6BB29FC1" w:rsidR="004E0B0E" w:rsidRPr="00F55BE2" w:rsidRDefault="004E0B0E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F55BE2">
        <w:rPr>
          <w:rFonts w:ascii="Verdana" w:hAnsi="Verdana" w:cs="Calibri"/>
          <w:w w:val="105"/>
          <w:sz w:val="18"/>
          <w:szCs w:val="18"/>
        </w:rPr>
        <w:t>Montagem e desmontagem de andaime;</w:t>
      </w:r>
    </w:p>
    <w:p w14:paraId="1C4D445A" w14:textId="2EC1B464" w:rsidR="004E0B0E" w:rsidRPr="00F55BE2" w:rsidRDefault="004E0B0E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F55BE2">
        <w:rPr>
          <w:rFonts w:ascii="Verdana" w:hAnsi="Verdana" w:cs="Calibri"/>
          <w:w w:val="105"/>
          <w:sz w:val="18"/>
          <w:szCs w:val="18"/>
        </w:rPr>
        <w:t>Fornecimento de Energia elétrica</w:t>
      </w:r>
      <w:r w:rsidR="00A8466A" w:rsidRPr="00F55BE2">
        <w:rPr>
          <w:rFonts w:ascii="Verdana" w:hAnsi="Verdana" w:cs="Calibri"/>
          <w:w w:val="105"/>
          <w:sz w:val="18"/>
          <w:szCs w:val="18"/>
        </w:rPr>
        <w:t xml:space="preserve"> 440v / 220v</w:t>
      </w:r>
      <w:r w:rsidRPr="00F55BE2">
        <w:rPr>
          <w:rFonts w:ascii="Verdana" w:hAnsi="Verdana" w:cs="Calibri"/>
          <w:w w:val="105"/>
          <w:sz w:val="18"/>
          <w:szCs w:val="18"/>
        </w:rPr>
        <w:t>;</w:t>
      </w:r>
    </w:p>
    <w:p w14:paraId="04AE5627" w14:textId="0E91C573" w:rsidR="004E0B0E" w:rsidRPr="00F55BE2" w:rsidRDefault="004E0B0E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F55BE2">
        <w:rPr>
          <w:rFonts w:ascii="Verdana" w:hAnsi="Verdana" w:cs="Calibri"/>
          <w:w w:val="105"/>
          <w:sz w:val="18"/>
          <w:szCs w:val="18"/>
        </w:rPr>
        <w:t>Fornecimento de local para armazenamento de material e ferramentas;</w:t>
      </w:r>
    </w:p>
    <w:p w14:paraId="09508C52" w14:textId="72D8F9DD" w:rsidR="0045309F" w:rsidRPr="00F55BE2" w:rsidRDefault="008F3090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F55BE2">
        <w:rPr>
          <w:rFonts w:ascii="Verdana" w:hAnsi="Verdana" w:cs="Calibri"/>
          <w:w w:val="105"/>
          <w:sz w:val="18"/>
          <w:szCs w:val="18"/>
        </w:rPr>
        <w:t>I</w:t>
      </w:r>
      <w:r w:rsidR="0045309F" w:rsidRPr="00F55BE2">
        <w:rPr>
          <w:rFonts w:ascii="Verdana" w:hAnsi="Verdana" w:cs="Calibri"/>
          <w:w w:val="105"/>
          <w:sz w:val="18"/>
          <w:szCs w:val="18"/>
        </w:rPr>
        <w:t>nstalação de ancoragens</w:t>
      </w:r>
      <w:r w:rsidRPr="00F55BE2">
        <w:rPr>
          <w:rFonts w:ascii="Verdana" w:hAnsi="Verdana" w:cs="Calibri"/>
          <w:w w:val="105"/>
          <w:sz w:val="18"/>
          <w:szCs w:val="18"/>
        </w:rPr>
        <w:t xml:space="preserve"> após marcações</w:t>
      </w:r>
      <w:r w:rsidR="0045309F" w:rsidRPr="00F55BE2">
        <w:rPr>
          <w:rFonts w:ascii="Verdana" w:hAnsi="Verdana" w:cs="Calibri"/>
          <w:w w:val="105"/>
          <w:sz w:val="18"/>
          <w:szCs w:val="18"/>
        </w:rPr>
        <w:t>;</w:t>
      </w:r>
    </w:p>
    <w:p w14:paraId="110E44A3" w14:textId="71CD4E32" w:rsidR="00C24B52" w:rsidRPr="00F55BE2" w:rsidRDefault="00C24B52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F55BE2">
        <w:rPr>
          <w:rFonts w:ascii="Verdana" w:hAnsi="Verdana" w:cs="Calibri"/>
          <w:w w:val="105"/>
          <w:sz w:val="18"/>
          <w:szCs w:val="18"/>
        </w:rPr>
        <w:t>Assinar RDO;</w:t>
      </w:r>
    </w:p>
    <w:p w14:paraId="62AB076C" w14:textId="618914EE" w:rsidR="00A8466A" w:rsidRPr="00F55BE2" w:rsidRDefault="0045309F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F55BE2">
        <w:rPr>
          <w:rFonts w:ascii="Verdana" w:hAnsi="Verdana" w:cs="Calibri"/>
          <w:w w:val="105"/>
          <w:sz w:val="18"/>
          <w:szCs w:val="18"/>
        </w:rPr>
        <w:t>Apoio com Munck, máquina de carga e</w:t>
      </w:r>
      <w:r w:rsidR="00BF7B16" w:rsidRPr="00F55BE2">
        <w:rPr>
          <w:rFonts w:ascii="Verdana" w:hAnsi="Verdana" w:cs="Calibri"/>
          <w:w w:val="105"/>
          <w:sz w:val="18"/>
          <w:szCs w:val="18"/>
        </w:rPr>
        <w:t>/</w:t>
      </w:r>
      <w:r w:rsidRPr="00F55BE2">
        <w:rPr>
          <w:rFonts w:ascii="Verdana" w:hAnsi="Verdana" w:cs="Calibri"/>
          <w:w w:val="105"/>
          <w:sz w:val="18"/>
          <w:szCs w:val="18"/>
        </w:rPr>
        <w:t>ou empilhadeira para movimentação de material;</w:t>
      </w:r>
    </w:p>
    <w:p w14:paraId="353A11FA" w14:textId="62F4C8AC" w:rsidR="00A8466A" w:rsidRPr="00F55BE2" w:rsidRDefault="00A8466A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F55BE2">
        <w:rPr>
          <w:rFonts w:ascii="Verdana" w:hAnsi="Verdana" w:cs="Calibri"/>
          <w:w w:val="105"/>
          <w:sz w:val="18"/>
          <w:szCs w:val="18"/>
        </w:rPr>
        <w:t xml:space="preserve">Fornecimento de equipe de resgate e observador de </w:t>
      </w:r>
      <w:r w:rsidR="008F3090" w:rsidRPr="00F55BE2">
        <w:rPr>
          <w:rFonts w:ascii="Verdana" w:hAnsi="Verdana" w:cs="Calibri"/>
          <w:w w:val="105"/>
          <w:sz w:val="18"/>
          <w:szCs w:val="18"/>
        </w:rPr>
        <w:t>segurança</w:t>
      </w:r>
      <w:r w:rsidRPr="00F55BE2">
        <w:rPr>
          <w:rFonts w:ascii="Verdana" w:hAnsi="Verdana" w:cs="Calibri"/>
          <w:w w:val="105"/>
          <w:sz w:val="18"/>
          <w:szCs w:val="18"/>
        </w:rPr>
        <w:t xml:space="preserve">; </w:t>
      </w:r>
    </w:p>
    <w:p w14:paraId="0113D74A" w14:textId="5DD974FE" w:rsidR="004327FD" w:rsidRPr="00F55BE2" w:rsidRDefault="008F3090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F55BE2">
        <w:rPr>
          <w:rFonts w:ascii="Verdana" w:hAnsi="Verdana" w:cs="Calibri"/>
          <w:w w:val="105"/>
          <w:sz w:val="18"/>
          <w:szCs w:val="18"/>
        </w:rPr>
        <w:t xml:space="preserve">Máquina de carga para </w:t>
      </w:r>
      <w:r w:rsidR="00C43701" w:rsidRPr="00F55BE2">
        <w:rPr>
          <w:rFonts w:ascii="Verdana" w:hAnsi="Verdana" w:cs="Calibri"/>
          <w:w w:val="105"/>
          <w:sz w:val="18"/>
          <w:szCs w:val="18"/>
        </w:rPr>
        <w:t>duas rotações do equipamento;</w:t>
      </w:r>
    </w:p>
    <w:p w14:paraId="51D75E44" w14:textId="77777777" w:rsidR="004327FD" w:rsidRPr="00F55BE2" w:rsidRDefault="004327FD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F55BE2">
        <w:rPr>
          <w:rFonts w:ascii="Verdana" w:hAnsi="Verdana" w:cs="Calibri"/>
          <w:w w:val="105"/>
          <w:sz w:val="18"/>
          <w:szCs w:val="18"/>
        </w:rPr>
        <w:t xml:space="preserve">Fornecimento de vestiário, água potável e sanitários para os nossos funcionários; </w:t>
      </w:r>
    </w:p>
    <w:p w14:paraId="697D7C9E" w14:textId="0FEBF07F" w:rsidR="008F3090" w:rsidRDefault="004327FD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F55BE2">
        <w:rPr>
          <w:rFonts w:ascii="Verdana" w:hAnsi="Verdana" w:cs="Calibri"/>
          <w:w w:val="105"/>
          <w:sz w:val="18"/>
          <w:szCs w:val="18"/>
        </w:rPr>
        <w:t>Fornecimento de EPE(Equipamentos de Proteção Especial);</w:t>
      </w:r>
    </w:p>
    <w:p w14:paraId="6975EAF0" w14:textId="7D43B598" w:rsidR="005B4DC4" w:rsidRPr="00F55BE2" w:rsidRDefault="005B4DC4" w:rsidP="00464ED8">
      <w:pPr>
        <w:keepNext/>
        <w:keepLines/>
        <w:widowControl w:val="0"/>
        <w:numPr>
          <w:ilvl w:val="1"/>
          <w:numId w:val="5"/>
        </w:numPr>
        <w:spacing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bookmarkStart w:id="1" w:name="_Hlk197978471"/>
      <w:r>
        <w:rPr>
          <w:rFonts w:ascii="Verdana" w:hAnsi="Verdana" w:cs="Calibri"/>
          <w:w w:val="105"/>
          <w:sz w:val="18"/>
          <w:szCs w:val="18"/>
        </w:rPr>
        <w:t>Fornecimento de água potável;</w:t>
      </w:r>
    </w:p>
    <w:bookmarkEnd w:id="1"/>
    <w:p w14:paraId="60F6A964" w14:textId="180A99BE" w:rsidR="0045309F" w:rsidRDefault="0045309F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69B8CF22" w14:textId="77777777" w:rsidR="005B4DC4" w:rsidRDefault="005B4DC4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40FDFE18" w14:textId="77777777" w:rsidR="00DB517D" w:rsidRPr="00C43C32" w:rsidRDefault="00DB517D" w:rsidP="00464ED8">
      <w:pPr>
        <w:keepNext/>
        <w:keepLines/>
        <w:widowControl w:val="0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HORÁRIO DE TRABALHO</w:t>
      </w:r>
    </w:p>
    <w:p w14:paraId="114F1220" w14:textId="77777777" w:rsidR="00DD671D" w:rsidRDefault="00DD671D" w:rsidP="00B4369C">
      <w:pPr>
        <w:adjustRightInd w:val="0"/>
        <w:spacing w:line="360" w:lineRule="auto"/>
        <w:ind w:right="-1"/>
        <w:jc w:val="both"/>
        <w:rPr>
          <w:w w:val="105"/>
        </w:rPr>
      </w:pPr>
    </w:p>
    <w:p w14:paraId="7DCC08BD" w14:textId="6E76EA70" w:rsidR="0045309F" w:rsidRPr="00A93B08" w:rsidRDefault="00C43701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  <w:r w:rsidRPr="00A93B08">
        <w:rPr>
          <w:rFonts w:ascii="Verdana" w:hAnsi="Verdana"/>
          <w:sz w:val="18"/>
          <w:szCs w:val="18"/>
        </w:rPr>
        <w:t>Estamos considerando a Jornada diária de 8,8 horas de trabalho em regime administrativo de segunda a sexta feira a se iniciar as 07:30 até as 17:18, totalizando 44 horas semanais e 176 horas</w:t>
      </w:r>
    </w:p>
    <w:p w14:paraId="26F93587" w14:textId="77777777" w:rsidR="00B1490A" w:rsidRDefault="00B1490A" w:rsidP="00B4369C">
      <w:pPr>
        <w:jc w:val="both"/>
        <w:rPr>
          <w:rFonts w:ascii="Verdana" w:hAnsi="Verdana" w:cs="Calibri"/>
          <w:sz w:val="18"/>
          <w:szCs w:val="18"/>
        </w:rPr>
      </w:pPr>
    </w:p>
    <w:p w14:paraId="0EB3441E" w14:textId="6406E104" w:rsidR="00DB517D" w:rsidRDefault="00DB517D" w:rsidP="00464ED8">
      <w:pPr>
        <w:keepNext/>
        <w:keepLines/>
        <w:widowControl w:val="0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</w:t>
      </w:r>
      <w:r w:rsidR="009323B4">
        <w:rPr>
          <w:rFonts w:ascii="Verdana" w:hAnsi="Verdana"/>
          <w:b/>
          <w:sz w:val="18"/>
          <w:szCs w:val="18"/>
        </w:rPr>
        <w:t>ARANTIA</w:t>
      </w:r>
    </w:p>
    <w:p w14:paraId="48659857" w14:textId="77777777" w:rsidR="0045052E" w:rsidRPr="00C43C32" w:rsidRDefault="0045052E" w:rsidP="0045052E">
      <w:pPr>
        <w:keepNext/>
        <w:keepLines/>
        <w:widowControl w:val="0"/>
        <w:ind w:left="360"/>
        <w:jc w:val="both"/>
        <w:rPr>
          <w:rFonts w:ascii="Verdana" w:hAnsi="Verdana"/>
          <w:b/>
          <w:sz w:val="18"/>
          <w:szCs w:val="18"/>
        </w:rPr>
      </w:pPr>
    </w:p>
    <w:p w14:paraId="680366EE" w14:textId="76F336F5" w:rsidR="00DB517D" w:rsidRPr="00A93B08" w:rsidRDefault="00DB517D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  <w:r w:rsidRPr="00A93B08">
        <w:rPr>
          <w:rFonts w:ascii="Verdana" w:hAnsi="Verdana"/>
          <w:sz w:val="18"/>
          <w:szCs w:val="18"/>
        </w:rPr>
        <w:t xml:space="preserve">Comprometemo-nos a fornecer uma garantia abrangente de 12 meses para todos os serviços refratários e isolamento térmico prestados. Esta garantia cobre quaisquer defeitos decorrentes de aplicação, assentamento e montagem. Todas as recomendações dos fabricantes dos materiais devem ser seguidas na operação do equipamento para garantir um bom desempenho dos mesmos. </w:t>
      </w:r>
    </w:p>
    <w:p w14:paraId="6590B896" w14:textId="77777777" w:rsidR="00DB517D" w:rsidRPr="00A93B08" w:rsidRDefault="00DB517D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  <w:r w:rsidRPr="00A93B08">
        <w:rPr>
          <w:rFonts w:ascii="Verdana" w:hAnsi="Verdana"/>
          <w:sz w:val="18"/>
          <w:szCs w:val="18"/>
        </w:rPr>
        <w:t xml:space="preserve">Adicionalmente, incluímos em nossa proposta uma visita de avaliação técnica programada para ocorrer 6 meses após a conclusão e entrega do serviço. </w:t>
      </w:r>
    </w:p>
    <w:p w14:paraId="7C06438E" w14:textId="77777777" w:rsidR="00DB517D" w:rsidRPr="00A93B08" w:rsidRDefault="00DB517D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  <w:r w:rsidRPr="00A93B08">
        <w:rPr>
          <w:rFonts w:ascii="Verdana" w:hAnsi="Verdana"/>
          <w:sz w:val="18"/>
          <w:szCs w:val="18"/>
        </w:rPr>
        <w:t>Esta avaliação tem como objetivo inspecionar e confirmar a integridade e o desempenho do sistema refratário instalado.</w:t>
      </w:r>
    </w:p>
    <w:p w14:paraId="175AA276" w14:textId="063A564E" w:rsidR="00DB517D" w:rsidRDefault="00DB517D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  <w:r w:rsidRPr="00A93B08">
        <w:rPr>
          <w:rFonts w:ascii="Verdana" w:hAnsi="Verdana"/>
          <w:sz w:val="18"/>
          <w:szCs w:val="18"/>
        </w:rPr>
        <w:t>Nosso compromisso é com a excelência e a confiança dos nossos clientes.</w:t>
      </w:r>
    </w:p>
    <w:p w14:paraId="070D9BBF" w14:textId="77777777" w:rsidR="00A25553" w:rsidRPr="00A93B08" w:rsidRDefault="00A25553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</w:p>
    <w:p w14:paraId="32758ACA" w14:textId="202A5AA7" w:rsidR="009323B4" w:rsidRDefault="009323B4" w:rsidP="00464ED8">
      <w:pPr>
        <w:pStyle w:val="PargrafodaLista"/>
        <w:keepNext/>
        <w:keepLines/>
        <w:widowControl w:val="0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PRAZO </w:t>
      </w:r>
    </w:p>
    <w:p w14:paraId="658A64C4" w14:textId="1E55E05F" w:rsidR="00CF4109" w:rsidRDefault="00CF4109" w:rsidP="00CF4109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5F8D6172" w14:textId="77777777" w:rsidR="00E36701" w:rsidRDefault="00E36701" w:rsidP="00CF4109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646972C9" w14:textId="586023BC" w:rsidR="00E36701" w:rsidRDefault="00CF4109" w:rsidP="00A93B08">
      <w:pPr>
        <w:jc w:val="both"/>
        <w:rPr>
          <w:rFonts w:ascii="Verdana" w:hAnsi="Verdana"/>
          <w:sz w:val="18"/>
          <w:szCs w:val="18"/>
        </w:rPr>
      </w:pPr>
      <w:r w:rsidRPr="00A93B08">
        <w:rPr>
          <w:rFonts w:ascii="Verdana" w:hAnsi="Verdana"/>
          <w:sz w:val="18"/>
          <w:szCs w:val="18"/>
        </w:rPr>
        <w:t>Prazo estimado para realização do serviço</w:t>
      </w:r>
      <w:r w:rsidR="00E36701">
        <w:rPr>
          <w:rFonts w:ascii="Verdana" w:hAnsi="Verdana"/>
          <w:sz w:val="18"/>
          <w:szCs w:val="18"/>
        </w:rPr>
        <w:t>:</w:t>
      </w:r>
    </w:p>
    <w:p w14:paraId="7B47D556" w14:textId="77777777" w:rsidR="00E36701" w:rsidRDefault="00E36701" w:rsidP="00A93B08">
      <w:pPr>
        <w:jc w:val="both"/>
        <w:rPr>
          <w:rFonts w:ascii="Verdana" w:hAnsi="Verdana"/>
          <w:sz w:val="18"/>
          <w:szCs w:val="18"/>
        </w:rPr>
      </w:pPr>
    </w:p>
    <w:p w14:paraId="1D06E55A" w14:textId="579D7B78" w:rsidR="00CF4109" w:rsidRDefault="00E36701" w:rsidP="00A93B08">
      <w:pPr>
        <w:jc w:val="both"/>
        <w:rPr>
          <w:rFonts w:ascii="Verdana" w:hAnsi="Verdana"/>
          <w:sz w:val="18"/>
          <w:szCs w:val="18"/>
        </w:rPr>
      </w:pPr>
      <w:r w:rsidRPr="00E36701">
        <w:rPr>
          <w:rFonts w:ascii="Verdana" w:hAnsi="Verdana"/>
          <w:b/>
          <w:bCs/>
          <w:sz w:val="18"/>
          <w:szCs w:val="18"/>
        </w:rPr>
        <w:t>Escopo 01:</w:t>
      </w:r>
      <w:r w:rsidR="00CF4109" w:rsidRPr="00A93B08">
        <w:rPr>
          <w:rFonts w:ascii="Verdana" w:hAnsi="Verdana"/>
          <w:sz w:val="18"/>
          <w:szCs w:val="18"/>
        </w:rPr>
        <w:t xml:space="preserve"> </w:t>
      </w:r>
      <w:r w:rsidR="00C43701" w:rsidRPr="00A93B08">
        <w:rPr>
          <w:rFonts w:ascii="Verdana" w:hAnsi="Verdana"/>
          <w:sz w:val="18"/>
          <w:szCs w:val="18"/>
        </w:rPr>
        <w:t>2</w:t>
      </w:r>
      <w:r>
        <w:rPr>
          <w:rFonts w:ascii="Verdana" w:hAnsi="Verdana"/>
          <w:sz w:val="18"/>
          <w:szCs w:val="18"/>
        </w:rPr>
        <w:t>7</w:t>
      </w:r>
      <w:r w:rsidR="00CF4109" w:rsidRPr="00A93B08">
        <w:rPr>
          <w:rFonts w:ascii="Verdana" w:hAnsi="Verdana"/>
          <w:sz w:val="18"/>
          <w:szCs w:val="18"/>
        </w:rPr>
        <w:t xml:space="preserve"> (</w:t>
      </w:r>
      <w:r w:rsidR="00C43701" w:rsidRPr="00A93B08">
        <w:rPr>
          <w:rFonts w:ascii="Verdana" w:hAnsi="Verdana"/>
          <w:sz w:val="18"/>
          <w:szCs w:val="18"/>
        </w:rPr>
        <w:t>vinte e sete</w:t>
      </w:r>
      <w:r w:rsidR="00CF4109" w:rsidRPr="00A93B08">
        <w:rPr>
          <w:rFonts w:ascii="Verdana" w:hAnsi="Verdana"/>
          <w:sz w:val="18"/>
          <w:szCs w:val="18"/>
        </w:rPr>
        <w:t>) dia</w:t>
      </w:r>
      <w:r w:rsidR="00C43701" w:rsidRPr="00A93B08">
        <w:rPr>
          <w:rFonts w:ascii="Verdana" w:hAnsi="Verdana"/>
          <w:sz w:val="18"/>
          <w:szCs w:val="18"/>
        </w:rPr>
        <w:t>s</w:t>
      </w:r>
      <w:r w:rsidR="00CF4109" w:rsidRPr="00A93B08">
        <w:rPr>
          <w:rFonts w:ascii="Verdana" w:hAnsi="Verdana"/>
          <w:sz w:val="18"/>
          <w:szCs w:val="18"/>
        </w:rPr>
        <w:t xml:space="preserve"> trabalhado</w:t>
      </w:r>
      <w:r w:rsidR="00C43701" w:rsidRPr="00A93B08">
        <w:rPr>
          <w:rFonts w:ascii="Verdana" w:hAnsi="Verdana"/>
          <w:sz w:val="18"/>
          <w:szCs w:val="18"/>
        </w:rPr>
        <w:t>s</w:t>
      </w:r>
      <w:r w:rsidR="00CF4109" w:rsidRPr="00A93B08">
        <w:rPr>
          <w:rFonts w:ascii="Verdana" w:hAnsi="Verdana"/>
          <w:sz w:val="18"/>
          <w:szCs w:val="18"/>
        </w:rPr>
        <w:t>.</w:t>
      </w:r>
    </w:p>
    <w:p w14:paraId="4F96985D" w14:textId="77777777" w:rsidR="00E36701" w:rsidRPr="00A93B08" w:rsidRDefault="00E36701" w:rsidP="00A93B08">
      <w:pPr>
        <w:jc w:val="both"/>
        <w:rPr>
          <w:rFonts w:ascii="Verdana" w:hAnsi="Verdana"/>
          <w:sz w:val="18"/>
          <w:szCs w:val="18"/>
        </w:rPr>
      </w:pPr>
    </w:p>
    <w:p w14:paraId="7AC87D76" w14:textId="193BB546" w:rsidR="00E36701" w:rsidRPr="00A93B08" w:rsidRDefault="00E36701" w:rsidP="00E36701">
      <w:pPr>
        <w:jc w:val="both"/>
        <w:rPr>
          <w:rFonts w:ascii="Verdana" w:hAnsi="Verdana"/>
          <w:sz w:val="18"/>
          <w:szCs w:val="18"/>
        </w:rPr>
      </w:pPr>
      <w:r w:rsidRPr="00E36701">
        <w:rPr>
          <w:rFonts w:ascii="Verdana" w:hAnsi="Verdana"/>
          <w:b/>
          <w:bCs/>
          <w:sz w:val="18"/>
          <w:szCs w:val="18"/>
        </w:rPr>
        <w:t>Escopo 02:</w:t>
      </w:r>
      <w:r w:rsidRPr="00A93B0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14</w:t>
      </w:r>
      <w:r w:rsidRPr="00A93B08">
        <w:rPr>
          <w:rFonts w:ascii="Verdana" w:hAnsi="Verdana"/>
          <w:sz w:val="18"/>
          <w:szCs w:val="18"/>
        </w:rPr>
        <w:t xml:space="preserve"> (</w:t>
      </w:r>
      <w:r>
        <w:rPr>
          <w:rFonts w:ascii="Verdana" w:hAnsi="Verdana"/>
          <w:sz w:val="18"/>
          <w:szCs w:val="18"/>
        </w:rPr>
        <w:t>Quatorze</w:t>
      </w:r>
      <w:r w:rsidRPr="00A93B08">
        <w:rPr>
          <w:rFonts w:ascii="Verdana" w:hAnsi="Verdana"/>
          <w:sz w:val="18"/>
          <w:szCs w:val="18"/>
        </w:rPr>
        <w:t>) dias trabalhados.</w:t>
      </w:r>
    </w:p>
    <w:p w14:paraId="19C03BFB" w14:textId="7B7C56A5" w:rsidR="00CF4109" w:rsidRDefault="00CF4109" w:rsidP="00CF4109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6C14F359" w14:textId="77777777" w:rsidR="00E36701" w:rsidRPr="00CF4109" w:rsidRDefault="00E36701" w:rsidP="00CF4109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2DB3559D" w14:textId="1BF11EF6" w:rsidR="00CF4109" w:rsidRDefault="00C43701" w:rsidP="00464ED8">
      <w:pPr>
        <w:pStyle w:val="PargrafodaLista"/>
        <w:keepNext/>
        <w:keepLines/>
        <w:widowControl w:val="0"/>
        <w:numPr>
          <w:ilvl w:val="0"/>
          <w:numId w:val="3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CONDIÇÕES DE </w:t>
      </w:r>
      <w:r w:rsidR="00CF4109">
        <w:rPr>
          <w:rFonts w:ascii="Verdana" w:hAnsi="Verdana"/>
          <w:b/>
          <w:sz w:val="18"/>
          <w:szCs w:val="18"/>
        </w:rPr>
        <w:t>PAGAMENTO</w:t>
      </w:r>
    </w:p>
    <w:p w14:paraId="5A45958D" w14:textId="3BDD707D" w:rsidR="00CF4109" w:rsidRDefault="00CF4109" w:rsidP="00CF4109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55E7A80B" w14:textId="498BC444" w:rsidR="00A25553" w:rsidRPr="00B001E6" w:rsidRDefault="00C43701" w:rsidP="00B001E6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  <w:r w:rsidRPr="00133C52">
        <w:rPr>
          <w:rFonts w:ascii="Verdana" w:hAnsi="Verdana"/>
          <w:sz w:val="18"/>
          <w:szCs w:val="18"/>
        </w:rPr>
        <w:t xml:space="preserve">O pagamento dos serviços será efetuado através de emissão de Boletim de Medição, que deverá ser aprovado pelo cliente ao final dos serviços, e posterior emissão de nota fiscal com vencimento em 30 dias. </w:t>
      </w:r>
    </w:p>
    <w:p w14:paraId="67ABF49F" w14:textId="77777777" w:rsidR="00A25553" w:rsidRDefault="00A25553" w:rsidP="0014098C">
      <w:pPr>
        <w:jc w:val="both"/>
        <w:rPr>
          <w:rFonts w:ascii="Verdana" w:hAnsi="Verdana" w:cs="Calibri"/>
          <w:sz w:val="18"/>
          <w:szCs w:val="18"/>
        </w:rPr>
      </w:pPr>
    </w:p>
    <w:p w14:paraId="4F20090C" w14:textId="77777777" w:rsidR="00A25553" w:rsidRDefault="00A25553" w:rsidP="0014098C">
      <w:pPr>
        <w:jc w:val="both"/>
        <w:rPr>
          <w:rFonts w:ascii="Verdana" w:hAnsi="Verdana" w:cs="Calibri"/>
          <w:sz w:val="18"/>
          <w:szCs w:val="18"/>
        </w:rPr>
      </w:pPr>
    </w:p>
    <w:p w14:paraId="1A10529E" w14:textId="77777777" w:rsidR="00A25553" w:rsidRDefault="00A25553" w:rsidP="0014098C">
      <w:pPr>
        <w:jc w:val="both"/>
        <w:rPr>
          <w:rFonts w:ascii="Verdana" w:hAnsi="Verdana" w:cs="Calibri"/>
          <w:sz w:val="18"/>
          <w:szCs w:val="18"/>
        </w:rPr>
      </w:pPr>
    </w:p>
    <w:p w14:paraId="0E13EFA8" w14:textId="77777777" w:rsidR="00A25553" w:rsidRDefault="00A25553" w:rsidP="0014098C">
      <w:pPr>
        <w:jc w:val="both"/>
        <w:rPr>
          <w:rFonts w:ascii="Verdana" w:hAnsi="Verdana" w:cs="Calibri"/>
          <w:sz w:val="18"/>
          <w:szCs w:val="18"/>
        </w:rPr>
      </w:pPr>
    </w:p>
    <w:p w14:paraId="2C11615A" w14:textId="77777777" w:rsidR="00A25553" w:rsidRDefault="00A25553" w:rsidP="0014098C">
      <w:pPr>
        <w:jc w:val="both"/>
        <w:rPr>
          <w:rFonts w:ascii="Verdana" w:hAnsi="Verdana" w:cs="Calibri"/>
          <w:sz w:val="18"/>
          <w:szCs w:val="18"/>
        </w:rPr>
      </w:pPr>
    </w:p>
    <w:p w14:paraId="24E4B80E" w14:textId="7575AB74" w:rsidR="00A25553" w:rsidRDefault="00A25553" w:rsidP="0014098C">
      <w:pPr>
        <w:jc w:val="both"/>
        <w:rPr>
          <w:rFonts w:ascii="Verdana" w:hAnsi="Verdana" w:cs="Calibri"/>
          <w:sz w:val="18"/>
          <w:szCs w:val="18"/>
        </w:rPr>
      </w:pPr>
    </w:p>
    <w:p w14:paraId="3E3F6E16" w14:textId="77777777" w:rsidR="00A25553" w:rsidRDefault="00A25553" w:rsidP="0014098C">
      <w:pPr>
        <w:jc w:val="both"/>
        <w:rPr>
          <w:rFonts w:ascii="Verdana" w:hAnsi="Verdana" w:cs="Calibri"/>
          <w:sz w:val="18"/>
          <w:szCs w:val="18"/>
        </w:rPr>
      </w:pPr>
    </w:p>
    <w:p w14:paraId="7C05E5CC" w14:textId="076F3928" w:rsidR="00C603FD" w:rsidRDefault="006A4D5E" w:rsidP="00C603FD">
      <w:pPr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</w:t>
      </w:r>
    </w:p>
    <w:p w14:paraId="338C93CD" w14:textId="77777777" w:rsidR="00C603FD" w:rsidRPr="00C603FD" w:rsidRDefault="00C603FD" w:rsidP="00C603FD">
      <w:pPr>
        <w:pStyle w:val="PargrafodaLista"/>
        <w:numPr>
          <w:ilvl w:val="0"/>
          <w:numId w:val="3"/>
        </w:numPr>
        <w:jc w:val="both"/>
        <w:rPr>
          <w:rFonts w:ascii="Verdana" w:hAnsi="Verdana" w:cs="Calibri"/>
          <w:sz w:val="18"/>
          <w:szCs w:val="18"/>
        </w:rPr>
      </w:pPr>
      <w:r w:rsidRPr="00C603FD">
        <w:rPr>
          <w:rFonts w:ascii="Verdana" w:hAnsi="Verdana"/>
          <w:b/>
          <w:sz w:val="18"/>
          <w:szCs w:val="18"/>
        </w:rPr>
        <w:t>VALIDADE DA PROPOSTA</w:t>
      </w:r>
    </w:p>
    <w:p w14:paraId="50F07385" w14:textId="77777777" w:rsidR="00C603FD" w:rsidRDefault="00C603FD" w:rsidP="00C603FD">
      <w:pPr>
        <w:jc w:val="both"/>
        <w:rPr>
          <w:rFonts w:ascii="Verdana" w:hAnsi="Verdana" w:cs="Calibri"/>
          <w:sz w:val="18"/>
          <w:szCs w:val="18"/>
        </w:rPr>
      </w:pPr>
    </w:p>
    <w:p w14:paraId="13EE2F80" w14:textId="77777777" w:rsidR="00E61C7C" w:rsidRPr="00C43C32" w:rsidRDefault="00E61C7C" w:rsidP="00C603FD">
      <w:pPr>
        <w:keepNext/>
        <w:keepLines/>
        <w:widowControl w:val="0"/>
        <w:tabs>
          <w:tab w:val="num" w:pos="993"/>
        </w:tabs>
        <w:ind w:right="-708"/>
        <w:jc w:val="both"/>
        <w:rPr>
          <w:rFonts w:ascii="Verdana" w:hAnsi="Verdana"/>
          <w:b/>
          <w:sz w:val="18"/>
          <w:szCs w:val="18"/>
        </w:rPr>
      </w:pPr>
    </w:p>
    <w:p w14:paraId="33A0F0DB" w14:textId="77777777" w:rsidR="00E61C7C" w:rsidRDefault="00E61C7C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Esta proposta é válida por 30 (trinta) dias a contar da data de entrega da mesma. </w:t>
      </w:r>
    </w:p>
    <w:p w14:paraId="2B76B72E" w14:textId="77777777" w:rsidR="00E61C7C" w:rsidRPr="00C43C32" w:rsidRDefault="00E61C7C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</w:p>
    <w:p w14:paraId="045E1956" w14:textId="77777777" w:rsidR="000D7FB1" w:rsidRDefault="00E61C7C" w:rsidP="00A93B08">
      <w:pPr>
        <w:pStyle w:val="Corpodetexto"/>
        <w:spacing w:line="360" w:lineRule="auto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Sem mais, colocamo-nos a disposição para quaisquer esclarecimentos que sejam considerados necessários.</w:t>
      </w:r>
    </w:p>
    <w:p w14:paraId="2CB42AE4" w14:textId="77777777" w:rsidR="00990AC7" w:rsidRDefault="00990AC7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285F4525" w14:textId="35D0F783" w:rsidR="000D7FB1" w:rsidRDefault="000D7FB1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  <w:r w:rsidRPr="00DA3371">
        <w:rPr>
          <w:rFonts w:ascii="Calibri" w:hAnsi="Calibri" w:cs="Calibri"/>
          <w:sz w:val="24"/>
          <w:szCs w:val="24"/>
        </w:rPr>
        <w:t>Atenciosamente,</w:t>
      </w:r>
    </w:p>
    <w:p w14:paraId="2D2F749A" w14:textId="77777777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Zenon Brito</w:t>
      </w:r>
    </w:p>
    <w:p w14:paraId="1098F40B" w14:textId="5042BB4F" w:rsidR="00874683" w:rsidRPr="00874683" w:rsidRDefault="00A93B08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Supervisor Operacional</w:t>
      </w:r>
    </w:p>
    <w:p w14:paraId="56D6F108" w14:textId="77777777" w:rsidR="00765C55" w:rsidRPr="00DA3371" w:rsidRDefault="00765C55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36623C07" w14:textId="77777777" w:rsidR="00D7087A" w:rsidRPr="00292797" w:rsidRDefault="00D7087A" w:rsidP="000D7FB1">
      <w:pPr>
        <w:spacing w:line="360" w:lineRule="auto"/>
        <w:ind w:right="283"/>
        <w:jc w:val="right"/>
        <w:rPr>
          <w:rFonts w:ascii="Verdana" w:hAnsi="Verdana"/>
          <w:sz w:val="18"/>
          <w:szCs w:val="18"/>
        </w:rPr>
      </w:pPr>
    </w:p>
    <w:sectPr w:rsidR="00D7087A" w:rsidRPr="00292797" w:rsidSect="001C5943">
      <w:headerReference w:type="default" r:id="rId15"/>
      <w:footerReference w:type="default" r:id="rId16"/>
      <w:pgSz w:w="11907" w:h="16840" w:code="9"/>
      <w:pgMar w:top="1273" w:right="992" w:bottom="731" w:left="1418" w:header="51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4FD2D" w14:textId="77777777" w:rsidR="00CD3C36" w:rsidRDefault="00CD3C36">
      <w:r>
        <w:separator/>
      </w:r>
    </w:p>
  </w:endnote>
  <w:endnote w:type="continuationSeparator" w:id="0">
    <w:p w14:paraId="6FFE7FB8" w14:textId="77777777" w:rsidR="00CD3C36" w:rsidRDefault="00CD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p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06A05" w14:textId="77777777" w:rsidR="00DD56EB" w:rsidRDefault="00DD56EB" w:rsidP="00DD56EB"/>
  <w:p w14:paraId="69203ECB" w14:textId="77777777" w:rsidR="00DD56EB" w:rsidRPr="00ED6BC7" w:rsidRDefault="00DD56EB" w:rsidP="00DD56EB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1515F10D" w14:textId="77777777" w:rsidR="00B4369C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6C383E">
      <w:rPr>
        <w:rFonts w:ascii="Arial" w:hAnsi="Arial" w:cs="Arial"/>
        <w:b/>
        <w:color w:val="000000"/>
        <w:sz w:val="18"/>
      </w:rPr>
      <w:t>Rua Araponga, n° 163. Loteamento Varandas Tropicais. Quadra 03 Lote 05.</w:t>
    </w:r>
  </w:p>
  <w:p w14:paraId="05CD4A81" w14:textId="77777777" w:rsidR="00B4369C" w:rsidRPr="00ED6BC7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 xml:space="preserve">Pitangueiras, Lauro de Freitas - Ba | CEP: </w:t>
    </w:r>
    <w:r w:rsidRPr="006C383E">
      <w:rPr>
        <w:rFonts w:ascii="Arial" w:hAnsi="Arial" w:cs="Arial"/>
        <w:b/>
        <w:color w:val="000000"/>
        <w:sz w:val="18"/>
      </w:rPr>
      <w:t>42701-330</w:t>
    </w:r>
  </w:p>
  <w:p w14:paraId="2FAFF4FB" w14:textId="77777777" w:rsidR="00B4369C" w:rsidRPr="00ED6BC7" w:rsidRDefault="00B4369C" w:rsidP="00B4369C">
    <w:pPr>
      <w:pStyle w:val="Rodap"/>
      <w:spacing w:line="276" w:lineRule="auto"/>
      <w:jc w:val="center"/>
      <w:rPr>
        <w:color w:val="000000"/>
      </w:rPr>
    </w:pPr>
    <w:r w:rsidRPr="00ED6BC7">
      <w:rPr>
        <w:rFonts w:ascii="Arial" w:hAnsi="Arial" w:cs="Arial"/>
        <w:b/>
        <w:color w:val="000000"/>
        <w:sz w:val="18"/>
      </w:rPr>
      <w:t>Tel: + 55 71 3379-6644 | www.risoterm.com.br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9463A" w14:textId="77777777" w:rsidR="00CD3C36" w:rsidRDefault="00CD3C36">
      <w:r>
        <w:separator/>
      </w:r>
    </w:p>
  </w:footnote>
  <w:footnote w:type="continuationSeparator" w:id="0">
    <w:p w14:paraId="212F5F5F" w14:textId="77777777" w:rsidR="00CD3C36" w:rsidRDefault="00CD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horzAnchor="margin" w:tblpX="-322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E60503" w14:paraId="6ED87543" w14:textId="77777777" w:rsidTr="009753C1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104A1218" w14:textId="77777777" w:rsidR="00E60503" w:rsidRDefault="00E60503" w:rsidP="00727E71">
          <w:pPr>
            <w:spacing w:line="288" w:lineRule="auto"/>
          </w:pPr>
        </w:p>
        <w:p w14:paraId="04A4E6C2" w14:textId="77777777" w:rsidR="00E60503" w:rsidRPr="00242E30" w:rsidRDefault="0011353F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41BA44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111pt;height:25.8pt">
                <v:imagedata r:id="rId1" o:title=""/>
              </v:shape>
              <o:OLEObject Type="Embed" ProgID="CorelDRAW.Graphic.13" ShapeID="_x0000_i1029" DrawAspect="Content" ObjectID="_1808626793" r:id="rId2"/>
            </w:object>
          </w:r>
        </w:p>
      </w:tc>
      <w:tc>
        <w:tcPr>
          <w:tcW w:w="5384" w:type="dxa"/>
          <w:shd w:val="clear" w:color="auto" w:fill="auto"/>
        </w:tcPr>
        <w:p w14:paraId="45355141" w14:textId="77777777" w:rsidR="00E60503" w:rsidRPr="00FF6737" w:rsidRDefault="00E60503" w:rsidP="00727E71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297B0DF8" w14:textId="77777777" w:rsidR="00E60503" w:rsidRDefault="00E60503" w:rsidP="00727E71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0D3B763" w14:textId="77777777" w:rsidR="00E60503" w:rsidRPr="00DD56EB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FO.00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  <w:r w:rsidRPr="00DD56EB">
            <w:rPr>
              <w:rFonts w:ascii="Verdana" w:hAnsi="Verdana"/>
              <w:sz w:val="18"/>
              <w:szCs w:val="18"/>
            </w:rPr>
            <w:t>.PQR.004</w:t>
          </w:r>
        </w:p>
        <w:p w14:paraId="052F3812" w14:textId="77777777" w:rsidR="00E60503" w:rsidRDefault="00030EC6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Revisão: 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</w:p>
        <w:p w14:paraId="7F86BB9D" w14:textId="77777777" w:rsidR="00B4369C" w:rsidRPr="00E60503" w:rsidRDefault="00B4369C" w:rsidP="00B23FA8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</w:tc>
    </w:tr>
    <w:tr w:rsidR="00E60503" w14:paraId="32237CB8" w14:textId="77777777" w:rsidTr="00B23FA8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011775AB" w14:textId="77777777" w:rsidR="00E60503" w:rsidRPr="00242E30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7C09CB01" w14:textId="77777777" w:rsidR="00E60503" w:rsidRDefault="00E60503" w:rsidP="00727E71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1EBDD3D0" w14:textId="5B695541" w:rsidR="00E60503" w:rsidRPr="00242E30" w:rsidRDefault="00E60503" w:rsidP="00030EC6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PROPOSTA </w:t>
          </w:r>
          <w:r w:rsidR="002C4023">
            <w:rPr>
              <w:rFonts w:ascii="Verdana" w:hAnsi="Verdana"/>
              <w:b/>
              <w:sz w:val="18"/>
              <w:szCs w:val="18"/>
            </w:rPr>
            <w:t>TÉCNICA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73738789" w14:textId="77777777" w:rsidR="00E60503" w:rsidRPr="00FF6737" w:rsidRDefault="00E60503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167472B1" w14:textId="77777777" w:rsidR="006204B5" w:rsidRPr="00727E71" w:rsidRDefault="006204B5" w:rsidP="00030E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2860"/>
    <w:multiLevelType w:val="multilevel"/>
    <w:tmpl w:val="95008EE6"/>
    <w:styleLink w:val="Estilo1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035115"/>
    <w:multiLevelType w:val="hybridMultilevel"/>
    <w:tmpl w:val="32EE2068"/>
    <w:lvl w:ilvl="0" w:tplc="CBC86154">
      <w:start w:val="1"/>
      <w:numFmt w:val="decimal"/>
      <w:lvlText w:val="%1-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97D389A"/>
    <w:multiLevelType w:val="multilevel"/>
    <w:tmpl w:val="70EA5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B0720F"/>
    <w:multiLevelType w:val="hybridMultilevel"/>
    <w:tmpl w:val="4D2AC554"/>
    <w:lvl w:ilvl="0" w:tplc="E4D0A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173EB5"/>
    <w:multiLevelType w:val="hybridMultilevel"/>
    <w:tmpl w:val="AB186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42FC6"/>
    <w:multiLevelType w:val="hybridMultilevel"/>
    <w:tmpl w:val="BCA0D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21308"/>
    <w:multiLevelType w:val="hybridMultilevel"/>
    <w:tmpl w:val="AAF64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74251"/>
    <w:multiLevelType w:val="hybridMultilevel"/>
    <w:tmpl w:val="FD5C460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1F3B6D"/>
    <w:multiLevelType w:val="multilevel"/>
    <w:tmpl w:val="CC36F2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36"/>
    <w:rsid w:val="00003DD5"/>
    <w:rsid w:val="00004639"/>
    <w:rsid w:val="000064DF"/>
    <w:rsid w:val="0000753F"/>
    <w:rsid w:val="00021060"/>
    <w:rsid w:val="000228ED"/>
    <w:rsid w:val="00030EC6"/>
    <w:rsid w:val="00040CE6"/>
    <w:rsid w:val="00041A28"/>
    <w:rsid w:val="00042FA2"/>
    <w:rsid w:val="00046036"/>
    <w:rsid w:val="00046AB8"/>
    <w:rsid w:val="00051EAA"/>
    <w:rsid w:val="00051F4A"/>
    <w:rsid w:val="000577C3"/>
    <w:rsid w:val="0006155E"/>
    <w:rsid w:val="0007108A"/>
    <w:rsid w:val="0008172F"/>
    <w:rsid w:val="00083766"/>
    <w:rsid w:val="00087845"/>
    <w:rsid w:val="00096813"/>
    <w:rsid w:val="000A5B07"/>
    <w:rsid w:val="000B1D64"/>
    <w:rsid w:val="000B331F"/>
    <w:rsid w:val="000B4A54"/>
    <w:rsid w:val="000C086C"/>
    <w:rsid w:val="000C18F4"/>
    <w:rsid w:val="000C2E37"/>
    <w:rsid w:val="000C5092"/>
    <w:rsid w:val="000C7B37"/>
    <w:rsid w:val="000D158F"/>
    <w:rsid w:val="000D5180"/>
    <w:rsid w:val="000D74F1"/>
    <w:rsid w:val="000D7FB1"/>
    <w:rsid w:val="000E0A42"/>
    <w:rsid w:val="000E102A"/>
    <w:rsid w:val="000E5322"/>
    <w:rsid w:val="000E7B2C"/>
    <w:rsid w:val="000F332D"/>
    <w:rsid w:val="000F6924"/>
    <w:rsid w:val="00104D90"/>
    <w:rsid w:val="00105871"/>
    <w:rsid w:val="0011353F"/>
    <w:rsid w:val="00114E6C"/>
    <w:rsid w:val="00114F81"/>
    <w:rsid w:val="00120E21"/>
    <w:rsid w:val="00121A1B"/>
    <w:rsid w:val="001238BD"/>
    <w:rsid w:val="00130D47"/>
    <w:rsid w:val="00133C52"/>
    <w:rsid w:val="00136662"/>
    <w:rsid w:val="001375D0"/>
    <w:rsid w:val="00140930"/>
    <w:rsid w:val="0014098C"/>
    <w:rsid w:val="00143721"/>
    <w:rsid w:val="00145169"/>
    <w:rsid w:val="00145962"/>
    <w:rsid w:val="00147321"/>
    <w:rsid w:val="0015196C"/>
    <w:rsid w:val="00160D09"/>
    <w:rsid w:val="00160DE7"/>
    <w:rsid w:val="00163CFC"/>
    <w:rsid w:val="0016448D"/>
    <w:rsid w:val="00165E2A"/>
    <w:rsid w:val="001762A0"/>
    <w:rsid w:val="001773BA"/>
    <w:rsid w:val="00180B42"/>
    <w:rsid w:val="00181270"/>
    <w:rsid w:val="00187DB8"/>
    <w:rsid w:val="001969F4"/>
    <w:rsid w:val="00196C2B"/>
    <w:rsid w:val="001977F7"/>
    <w:rsid w:val="00197BDC"/>
    <w:rsid w:val="001A0D1C"/>
    <w:rsid w:val="001B3241"/>
    <w:rsid w:val="001B329B"/>
    <w:rsid w:val="001B33A0"/>
    <w:rsid w:val="001B7006"/>
    <w:rsid w:val="001B7D1B"/>
    <w:rsid w:val="001C16C9"/>
    <w:rsid w:val="001C56FF"/>
    <w:rsid w:val="001C5943"/>
    <w:rsid w:val="001D0D78"/>
    <w:rsid w:val="001D5FBC"/>
    <w:rsid w:val="001E3F70"/>
    <w:rsid w:val="001F4F3F"/>
    <w:rsid w:val="002026C5"/>
    <w:rsid w:val="00216EA7"/>
    <w:rsid w:val="00217999"/>
    <w:rsid w:val="002208EB"/>
    <w:rsid w:val="00227C4E"/>
    <w:rsid w:val="00233C1A"/>
    <w:rsid w:val="00234208"/>
    <w:rsid w:val="0023462B"/>
    <w:rsid w:val="00244BD1"/>
    <w:rsid w:val="002479DE"/>
    <w:rsid w:val="0025308F"/>
    <w:rsid w:val="00253DD2"/>
    <w:rsid w:val="0025708F"/>
    <w:rsid w:val="0025761E"/>
    <w:rsid w:val="00261109"/>
    <w:rsid w:val="00272BF3"/>
    <w:rsid w:val="00275BE0"/>
    <w:rsid w:val="00280287"/>
    <w:rsid w:val="00280D89"/>
    <w:rsid w:val="00280F23"/>
    <w:rsid w:val="002814D0"/>
    <w:rsid w:val="002829C1"/>
    <w:rsid w:val="00282CE3"/>
    <w:rsid w:val="002834A9"/>
    <w:rsid w:val="00290CEF"/>
    <w:rsid w:val="00292795"/>
    <w:rsid w:val="00292797"/>
    <w:rsid w:val="00292D03"/>
    <w:rsid w:val="002A17F6"/>
    <w:rsid w:val="002A3771"/>
    <w:rsid w:val="002A455B"/>
    <w:rsid w:val="002A45F2"/>
    <w:rsid w:val="002A5216"/>
    <w:rsid w:val="002A6839"/>
    <w:rsid w:val="002A7260"/>
    <w:rsid w:val="002A76B2"/>
    <w:rsid w:val="002B1ABB"/>
    <w:rsid w:val="002B5133"/>
    <w:rsid w:val="002B5DB6"/>
    <w:rsid w:val="002C4023"/>
    <w:rsid w:val="002C42B7"/>
    <w:rsid w:val="002C6E24"/>
    <w:rsid w:val="002D7CAE"/>
    <w:rsid w:val="002E074E"/>
    <w:rsid w:val="002E53D9"/>
    <w:rsid w:val="002F1ED2"/>
    <w:rsid w:val="002F2895"/>
    <w:rsid w:val="002F3E2B"/>
    <w:rsid w:val="002F3F33"/>
    <w:rsid w:val="002F5826"/>
    <w:rsid w:val="00301A80"/>
    <w:rsid w:val="00302120"/>
    <w:rsid w:val="003173A5"/>
    <w:rsid w:val="003175C6"/>
    <w:rsid w:val="00317D0A"/>
    <w:rsid w:val="003260B0"/>
    <w:rsid w:val="003274C0"/>
    <w:rsid w:val="003374AD"/>
    <w:rsid w:val="0034552E"/>
    <w:rsid w:val="00347068"/>
    <w:rsid w:val="003527FB"/>
    <w:rsid w:val="003758B7"/>
    <w:rsid w:val="00376519"/>
    <w:rsid w:val="0038015F"/>
    <w:rsid w:val="00380D07"/>
    <w:rsid w:val="003924DC"/>
    <w:rsid w:val="00393A5A"/>
    <w:rsid w:val="003A0D67"/>
    <w:rsid w:val="003A10AD"/>
    <w:rsid w:val="003A5BBF"/>
    <w:rsid w:val="003A5CB4"/>
    <w:rsid w:val="003A5F6A"/>
    <w:rsid w:val="003A69D7"/>
    <w:rsid w:val="003A74C8"/>
    <w:rsid w:val="003B0A4A"/>
    <w:rsid w:val="003C2EE6"/>
    <w:rsid w:val="003C3FDD"/>
    <w:rsid w:val="003D3FED"/>
    <w:rsid w:val="003D4313"/>
    <w:rsid w:val="003E5F67"/>
    <w:rsid w:val="003E755B"/>
    <w:rsid w:val="003F4F9D"/>
    <w:rsid w:val="003F7E37"/>
    <w:rsid w:val="0040014A"/>
    <w:rsid w:val="00406419"/>
    <w:rsid w:val="0040659D"/>
    <w:rsid w:val="00407073"/>
    <w:rsid w:val="00407E1D"/>
    <w:rsid w:val="00412839"/>
    <w:rsid w:val="00413056"/>
    <w:rsid w:val="0042181B"/>
    <w:rsid w:val="004220EB"/>
    <w:rsid w:val="0042588B"/>
    <w:rsid w:val="00432398"/>
    <w:rsid w:val="004327FD"/>
    <w:rsid w:val="004336B9"/>
    <w:rsid w:val="004359B3"/>
    <w:rsid w:val="00447415"/>
    <w:rsid w:val="0045052E"/>
    <w:rsid w:val="00450899"/>
    <w:rsid w:val="0045309F"/>
    <w:rsid w:val="00453F76"/>
    <w:rsid w:val="00464ED8"/>
    <w:rsid w:val="00475E33"/>
    <w:rsid w:val="00480131"/>
    <w:rsid w:val="00486DD4"/>
    <w:rsid w:val="0049733B"/>
    <w:rsid w:val="004B0AE3"/>
    <w:rsid w:val="004B4543"/>
    <w:rsid w:val="004C6B00"/>
    <w:rsid w:val="004C797E"/>
    <w:rsid w:val="004D1731"/>
    <w:rsid w:val="004D6D88"/>
    <w:rsid w:val="004E0B0E"/>
    <w:rsid w:val="004F38ED"/>
    <w:rsid w:val="00500F87"/>
    <w:rsid w:val="0050499B"/>
    <w:rsid w:val="00504E52"/>
    <w:rsid w:val="00505376"/>
    <w:rsid w:val="00507381"/>
    <w:rsid w:val="0051123D"/>
    <w:rsid w:val="00513520"/>
    <w:rsid w:val="005144E3"/>
    <w:rsid w:val="0052008D"/>
    <w:rsid w:val="00522B7C"/>
    <w:rsid w:val="00523F22"/>
    <w:rsid w:val="00532A4B"/>
    <w:rsid w:val="00540AFC"/>
    <w:rsid w:val="005469FB"/>
    <w:rsid w:val="00547F7C"/>
    <w:rsid w:val="00552C6A"/>
    <w:rsid w:val="00554BFA"/>
    <w:rsid w:val="00554E2F"/>
    <w:rsid w:val="00560B24"/>
    <w:rsid w:val="005618FC"/>
    <w:rsid w:val="0056344A"/>
    <w:rsid w:val="00565FFC"/>
    <w:rsid w:val="00574B33"/>
    <w:rsid w:val="005754AD"/>
    <w:rsid w:val="00580145"/>
    <w:rsid w:val="0058556A"/>
    <w:rsid w:val="005906A3"/>
    <w:rsid w:val="005912F9"/>
    <w:rsid w:val="00593ADB"/>
    <w:rsid w:val="00595A6D"/>
    <w:rsid w:val="00595DC9"/>
    <w:rsid w:val="005A3CD5"/>
    <w:rsid w:val="005A59CE"/>
    <w:rsid w:val="005B3D57"/>
    <w:rsid w:val="005B4DC4"/>
    <w:rsid w:val="005C6133"/>
    <w:rsid w:val="005C6E7B"/>
    <w:rsid w:val="005D28B3"/>
    <w:rsid w:val="005D3629"/>
    <w:rsid w:val="005D4B5B"/>
    <w:rsid w:val="005F152C"/>
    <w:rsid w:val="005F1662"/>
    <w:rsid w:val="005F3501"/>
    <w:rsid w:val="005F4BFE"/>
    <w:rsid w:val="005F736F"/>
    <w:rsid w:val="006009B4"/>
    <w:rsid w:val="00600F0F"/>
    <w:rsid w:val="00602FB9"/>
    <w:rsid w:val="00611B02"/>
    <w:rsid w:val="006129E9"/>
    <w:rsid w:val="0061490F"/>
    <w:rsid w:val="0061603F"/>
    <w:rsid w:val="006204B5"/>
    <w:rsid w:val="00622506"/>
    <w:rsid w:val="006274E3"/>
    <w:rsid w:val="00630640"/>
    <w:rsid w:val="0063671F"/>
    <w:rsid w:val="00642551"/>
    <w:rsid w:val="00643F95"/>
    <w:rsid w:val="00644349"/>
    <w:rsid w:val="006467D6"/>
    <w:rsid w:val="006478A3"/>
    <w:rsid w:val="00651B72"/>
    <w:rsid w:val="00653199"/>
    <w:rsid w:val="00657C97"/>
    <w:rsid w:val="00660CD7"/>
    <w:rsid w:val="00665629"/>
    <w:rsid w:val="00667E7E"/>
    <w:rsid w:val="00671396"/>
    <w:rsid w:val="006767C6"/>
    <w:rsid w:val="00681031"/>
    <w:rsid w:val="00681748"/>
    <w:rsid w:val="00686BA4"/>
    <w:rsid w:val="00690262"/>
    <w:rsid w:val="00690D1C"/>
    <w:rsid w:val="006921D9"/>
    <w:rsid w:val="0069300E"/>
    <w:rsid w:val="00697385"/>
    <w:rsid w:val="0069780B"/>
    <w:rsid w:val="006A0C5D"/>
    <w:rsid w:val="006A4D5E"/>
    <w:rsid w:val="006A5AD5"/>
    <w:rsid w:val="006B0DA2"/>
    <w:rsid w:val="006B1A47"/>
    <w:rsid w:val="006B2431"/>
    <w:rsid w:val="006B53B4"/>
    <w:rsid w:val="006C210C"/>
    <w:rsid w:val="006D501E"/>
    <w:rsid w:val="006D6560"/>
    <w:rsid w:val="006E3A75"/>
    <w:rsid w:val="006F0249"/>
    <w:rsid w:val="006F4523"/>
    <w:rsid w:val="006F4871"/>
    <w:rsid w:val="006F5358"/>
    <w:rsid w:val="00700FD7"/>
    <w:rsid w:val="007014FD"/>
    <w:rsid w:val="00705C6F"/>
    <w:rsid w:val="00707AB0"/>
    <w:rsid w:val="00713FB9"/>
    <w:rsid w:val="00723A47"/>
    <w:rsid w:val="00727E71"/>
    <w:rsid w:val="007303E2"/>
    <w:rsid w:val="00730B19"/>
    <w:rsid w:val="007369A9"/>
    <w:rsid w:val="007407C9"/>
    <w:rsid w:val="00740869"/>
    <w:rsid w:val="00761602"/>
    <w:rsid w:val="00765C55"/>
    <w:rsid w:val="00772A17"/>
    <w:rsid w:val="007763C5"/>
    <w:rsid w:val="00780087"/>
    <w:rsid w:val="00780992"/>
    <w:rsid w:val="0078424E"/>
    <w:rsid w:val="007903C1"/>
    <w:rsid w:val="00794819"/>
    <w:rsid w:val="00795164"/>
    <w:rsid w:val="007968AB"/>
    <w:rsid w:val="00797E4A"/>
    <w:rsid w:val="007A3666"/>
    <w:rsid w:val="007A5CC4"/>
    <w:rsid w:val="007B3551"/>
    <w:rsid w:val="007C108A"/>
    <w:rsid w:val="007C6207"/>
    <w:rsid w:val="007D7F5A"/>
    <w:rsid w:val="007E6B86"/>
    <w:rsid w:val="007E6F8D"/>
    <w:rsid w:val="007E7566"/>
    <w:rsid w:val="007F73FB"/>
    <w:rsid w:val="0081209D"/>
    <w:rsid w:val="008163F4"/>
    <w:rsid w:val="00821A0A"/>
    <w:rsid w:val="00826FAE"/>
    <w:rsid w:val="008358F8"/>
    <w:rsid w:val="008423C9"/>
    <w:rsid w:val="0085561F"/>
    <w:rsid w:val="008731CD"/>
    <w:rsid w:val="00874683"/>
    <w:rsid w:val="00877328"/>
    <w:rsid w:val="00880071"/>
    <w:rsid w:val="0088033C"/>
    <w:rsid w:val="00881D2A"/>
    <w:rsid w:val="008969D6"/>
    <w:rsid w:val="008A09C3"/>
    <w:rsid w:val="008A3B4D"/>
    <w:rsid w:val="008A427D"/>
    <w:rsid w:val="008A56F6"/>
    <w:rsid w:val="008B2D05"/>
    <w:rsid w:val="008C15C4"/>
    <w:rsid w:val="008C6D85"/>
    <w:rsid w:val="008E2B1D"/>
    <w:rsid w:val="008E557B"/>
    <w:rsid w:val="008F25B6"/>
    <w:rsid w:val="008F3090"/>
    <w:rsid w:val="008F4710"/>
    <w:rsid w:val="008F4792"/>
    <w:rsid w:val="009003C1"/>
    <w:rsid w:val="009006C8"/>
    <w:rsid w:val="00905168"/>
    <w:rsid w:val="0090686E"/>
    <w:rsid w:val="00912875"/>
    <w:rsid w:val="00914B21"/>
    <w:rsid w:val="00915758"/>
    <w:rsid w:val="00917147"/>
    <w:rsid w:val="009205E2"/>
    <w:rsid w:val="00922C88"/>
    <w:rsid w:val="00923103"/>
    <w:rsid w:val="009323B4"/>
    <w:rsid w:val="009330C4"/>
    <w:rsid w:val="0093446A"/>
    <w:rsid w:val="0093450D"/>
    <w:rsid w:val="00935619"/>
    <w:rsid w:val="00943703"/>
    <w:rsid w:val="0094399F"/>
    <w:rsid w:val="00947F4D"/>
    <w:rsid w:val="00950995"/>
    <w:rsid w:val="00957270"/>
    <w:rsid w:val="0096137E"/>
    <w:rsid w:val="00962E7A"/>
    <w:rsid w:val="0096796F"/>
    <w:rsid w:val="009716A9"/>
    <w:rsid w:val="009716AA"/>
    <w:rsid w:val="009753C1"/>
    <w:rsid w:val="00977437"/>
    <w:rsid w:val="00977543"/>
    <w:rsid w:val="00980D94"/>
    <w:rsid w:val="00982AE4"/>
    <w:rsid w:val="009871A3"/>
    <w:rsid w:val="0099093E"/>
    <w:rsid w:val="00990AC7"/>
    <w:rsid w:val="0099252F"/>
    <w:rsid w:val="00994325"/>
    <w:rsid w:val="009A0F32"/>
    <w:rsid w:val="009A2079"/>
    <w:rsid w:val="009A526E"/>
    <w:rsid w:val="009A7D28"/>
    <w:rsid w:val="009B6639"/>
    <w:rsid w:val="009B77EB"/>
    <w:rsid w:val="009C04A3"/>
    <w:rsid w:val="009C2165"/>
    <w:rsid w:val="009C254B"/>
    <w:rsid w:val="009D3C7D"/>
    <w:rsid w:val="009D3D27"/>
    <w:rsid w:val="009D5419"/>
    <w:rsid w:val="009D6662"/>
    <w:rsid w:val="009E0E39"/>
    <w:rsid w:val="009E41C9"/>
    <w:rsid w:val="009E6693"/>
    <w:rsid w:val="009E6AC1"/>
    <w:rsid w:val="009F2CE3"/>
    <w:rsid w:val="009F3EB7"/>
    <w:rsid w:val="009F4948"/>
    <w:rsid w:val="009F49EC"/>
    <w:rsid w:val="00A00DF6"/>
    <w:rsid w:val="00A024FD"/>
    <w:rsid w:val="00A025C8"/>
    <w:rsid w:val="00A034EF"/>
    <w:rsid w:val="00A04900"/>
    <w:rsid w:val="00A04C8A"/>
    <w:rsid w:val="00A115B9"/>
    <w:rsid w:val="00A14980"/>
    <w:rsid w:val="00A20717"/>
    <w:rsid w:val="00A210ED"/>
    <w:rsid w:val="00A23C4E"/>
    <w:rsid w:val="00A24649"/>
    <w:rsid w:val="00A25553"/>
    <w:rsid w:val="00A25B75"/>
    <w:rsid w:val="00A275F2"/>
    <w:rsid w:val="00A33A40"/>
    <w:rsid w:val="00A4269E"/>
    <w:rsid w:val="00A54548"/>
    <w:rsid w:val="00A54D1E"/>
    <w:rsid w:val="00A57EE6"/>
    <w:rsid w:val="00A6217D"/>
    <w:rsid w:val="00A65FCC"/>
    <w:rsid w:val="00A72BC7"/>
    <w:rsid w:val="00A72C3C"/>
    <w:rsid w:val="00A81F3D"/>
    <w:rsid w:val="00A8466A"/>
    <w:rsid w:val="00A93B08"/>
    <w:rsid w:val="00A9460A"/>
    <w:rsid w:val="00A970D8"/>
    <w:rsid w:val="00AA1F62"/>
    <w:rsid w:val="00AA2657"/>
    <w:rsid w:val="00AA3E92"/>
    <w:rsid w:val="00AA425C"/>
    <w:rsid w:val="00AA4863"/>
    <w:rsid w:val="00AA50D1"/>
    <w:rsid w:val="00AB34CF"/>
    <w:rsid w:val="00AC0734"/>
    <w:rsid w:val="00AC11D0"/>
    <w:rsid w:val="00AC1450"/>
    <w:rsid w:val="00AC6748"/>
    <w:rsid w:val="00AD1F93"/>
    <w:rsid w:val="00AD3591"/>
    <w:rsid w:val="00AD6EA4"/>
    <w:rsid w:val="00AE2BEA"/>
    <w:rsid w:val="00B001E6"/>
    <w:rsid w:val="00B046A8"/>
    <w:rsid w:val="00B046D6"/>
    <w:rsid w:val="00B10A96"/>
    <w:rsid w:val="00B1490A"/>
    <w:rsid w:val="00B2058C"/>
    <w:rsid w:val="00B22236"/>
    <w:rsid w:val="00B23FA8"/>
    <w:rsid w:val="00B27549"/>
    <w:rsid w:val="00B30EAC"/>
    <w:rsid w:val="00B4369C"/>
    <w:rsid w:val="00B46A13"/>
    <w:rsid w:val="00B612BC"/>
    <w:rsid w:val="00B6212C"/>
    <w:rsid w:val="00B64ED9"/>
    <w:rsid w:val="00B66589"/>
    <w:rsid w:val="00B67B32"/>
    <w:rsid w:val="00B67CA5"/>
    <w:rsid w:val="00B77540"/>
    <w:rsid w:val="00B80890"/>
    <w:rsid w:val="00B82054"/>
    <w:rsid w:val="00B84C1A"/>
    <w:rsid w:val="00B91B4A"/>
    <w:rsid w:val="00B931BC"/>
    <w:rsid w:val="00BA539B"/>
    <w:rsid w:val="00BA55A6"/>
    <w:rsid w:val="00BA7B2F"/>
    <w:rsid w:val="00BA7F2A"/>
    <w:rsid w:val="00BB103C"/>
    <w:rsid w:val="00BB6832"/>
    <w:rsid w:val="00BB773A"/>
    <w:rsid w:val="00BC0AA6"/>
    <w:rsid w:val="00BC296C"/>
    <w:rsid w:val="00BD19AA"/>
    <w:rsid w:val="00BD3069"/>
    <w:rsid w:val="00BE0F9F"/>
    <w:rsid w:val="00BE1683"/>
    <w:rsid w:val="00BF1C44"/>
    <w:rsid w:val="00BF2A74"/>
    <w:rsid w:val="00BF416F"/>
    <w:rsid w:val="00BF5C23"/>
    <w:rsid w:val="00BF7B16"/>
    <w:rsid w:val="00C01354"/>
    <w:rsid w:val="00C102B7"/>
    <w:rsid w:val="00C128BA"/>
    <w:rsid w:val="00C12A9F"/>
    <w:rsid w:val="00C14E61"/>
    <w:rsid w:val="00C204FF"/>
    <w:rsid w:val="00C24B52"/>
    <w:rsid w:val="00C27E06"/>
    <w:rsid w:val="00C3228F"/>
    <w:rsid w:val="00C33964"/>
    <w:rsid w:val="00C3619D"/>
    <w:rsid w:val="00C43701"/>
    <w:rsid w:val="00C44296"/>
    <w:rsid w:val="00C47145"/>
    <w:rsid w:val="00C51CD4"/>
    <w:rsid w:val="00C52AEB"/>
    <w:rsid w:val="00C52CB6"/>
    <w:rsid w:val="00C54C8F"/>
    <w:rsid w:val="00C555CA"/>
    <w:rsid w:val="00C603FD"/>
    <w:rsid w:val="00C64855"/>
    <w:rsid w:val="00C666C3"/>
    <w:rsid w:val="00C66F71"/>
    <w:rsid w:val="00C74724"/>
    <w:rsid w:val="00C8622F"/>
    <w:rsid w:val="00C9500A"/>
    <w:rsid w:val="00C96985"/>
    <w:rsid w:val="00CA1872"/>
    <w:rsid w:val="00CA5AC7"/>
    <w:rsid w:val="00CB0BD1"/>
    <w:rsid w:val="00CB14F0"/>
    <w:rsid w:val="00CB3BEF"/>
    <w:rsid w:val="00CB52F9"/>
    <w:rsid w:val="00CB57E8"/>
    <w:rsid w:val="00CC7782"/>
    <w:rsid w:val="00CD1DC0"/>
    <w:rsid w:val="00CD3C36"/>
    <w:rsid w:val="00CD4D6D"/>
    <w:rsid w:val="00CD6344"/>
    <w:rsid w:val="00CF4109"/>
    <w:rsid w:val="00D02CAD"/>
    <w:rsid w:val="00D048F0"/>
    <w:rsid w:val="00D05661"/>
    <w:rsid w:val="00D05C78"/>
    <w:rsid w:val="00D257C7"/>
    <w:rsid w:val="00D270C0"/>
    <w:rsid w:val="00D27A19"/>
    <w:rsid w:val="00D30E49"/>
    <w:rsid w:val="00D31FCC"/>
    <w:rsid w:val="00D330C2"/>
    <w:rsid w:val="00D44633"/>
    <w:rsid w:val="00D46C43"/>
    <w:rsid w:val="00D60687"/>
    <w:rsid w:val="00D629BA"/>
    <w:rsid w:val="00D672FE"/>
    <w:rsid w:val="00D7087A"/>
    <w:rsid w:val="00D72779"/>
    <w:rsid w:val="00D72AC9"/>
    <w:rsid w:val="00D740FC"/>
    <w:rsid w:val="00D7733B"/>
    <w:rsid w:val="00D853B1"/>
    <w:rsid w:val="00D87336"/>
    <w:rsid w:val="00D92A46"/>
    <w:rsid w:val="00D94AEA"/>
    <w:rsid w:val="00D95AC3"/>
    <w:rsid w:val="00D969A2"/>
    <w:rsid w:val="00DA0740"/>
    <w:rsid w:val="00DA3371"/>
    <w:rsid w:val="00DA3B95"/>
    <w:rsid w:val="00DB1913"/>
    <w:rsid w:val="00DB22F9"/>
    <w:rsid w:val="00DB517D"/>
    <w:rsid w:val="00DC09DF"/>
    <w:rsid w:val="00DD56EB"/>
    <w:rsid w:val="00DD671D"/>
    <w:rsid w:val="00DE510F"/>
    <w:rsid w:val="00DE73AF"/>
    <w:rsid w:val="00DF367C"/>
    <w:rsid w:val="00DF47A0"/>
    <w:rsid w:val="00E042CD"/>
    <w:rsid w:val="00E06F8E"/>
    <w:rsid w:val="00E1587D"/>
    <w:rsid w:val="00E17A55"/>
    <w:rsid w:val="00E20B65"/>
    <w:rsid w:val="00E23647"/>
    <w:rsid w:val="00E2772F"/>
    <w:rsid w:val="00E30ADB"/>
    <w:rsid w:val="00E327A5"/>
    <w:rsid w:val="00E36701"/>
    <w:rsid w:val="00E42969"/>
    <w:rsid w:val="00E55752"/>
    <w:rsid w:val="00E558C4"/>
    <w:rsid w:val="00E5689A"/>
    <w:rsid w:val="00E56978"/>
    <w:rsid w:val="00E60503"/>
    <w:rsid w:val="00E61C7C"/>
    <w:rsid w:val="00E61D2F"/>
    <w:rsid w:val="00E66DB0"/>
    <w:rsid w:val="00E73947"/>
    <w:rsid w:val="00E86364"/>
    <w:rsid w:val="00E90C90"/>
    <w:rsid w:val="00E95559"/>
    <w:rsid w:val="00E96665"/>
    <w:rsid w:val="00E96748"/>
    <w:rsid w:val="00E969ED"/>
    <w:rsid w:val="00EA6EBC"/>
    <w:rsid w:val="00EB225C"/>
    <w:rsid w:val="00EB749B"/>
    <w:rsid w:val="00EC55D5"/>
    <w:rsid w:val="00ED00BB"/>
    <w:rsid w:val="00ED1B8A"/>
    <w:rsid w:val="00ED24C5"/>
    <w:rsid w:val="00ED563B"/>
    <w:rsid w:val="00EE0CEA"/>
    <w:rsid w:val="00EE17FA"/>
    <w:rsid w:val="00EE3F2D"/>
    <w:rsid w:val="00EF1C23"/>
    <w:rsid w:val="00EF28AC"/>
    <w:rsid w:val="00EF359A"/>
    <w:rsid w:val="00F00864"/>
    <w:rsid w:val="00F02F54"/>
    <w:rsid w:val="00F10D65"/>
    <w:rsid w:val="00F14951"/>
    <w:rsid w:val="00F154B9"/>
    <w:rsid w:val="00F163E9"/>
    <w:rsid w:val="00F2064C"/>
    <w:rsid w:val="00F26150"/>
    <w:rsid w:val="00F2642B"/>
    <w:rsid w:val="00F31F51"/>
    <w:rsid w:val="00F320FB"/>
    <w:rsid w:val="00F3280E"/>
    <w:rsid w:val="00F34597"/>
    <w:rsid w:val="00F35EA6"/>
    <w:rsid w:val="00F3792D"/>
    <w:rsid w:val="00F55BE2"/>
    <w:rsid w:val="00F55F80"/>
    <w:rsid w:val="00F61069"/>
    <w:rsid w:val="00F61144"/>
    <w:rsid w:val="00F64052"/>
    <w:rsid w:val="00F75D85"/>
    <w:rsid w:val="00F81749"/>
    <w:rsid w:val="00F91031"/>
    <w:rsid w:val="00F931AD"/>
    <w:rsid w:val="00F9507C"/>
    <w:rsid w:val="00F97A5B"/>
    <w:rsid w:val="00F97CA2"/>
    <w:rsid w:val="00FA163F"/>
    <w:rsid w:val="00FA36A4"/>
    <w:rsid w:val="00FA6BAD"/>
    <w:rsid w:val="00FA76A7"/>
    <w:rsid w:val="00FA7DE0"/>
    <w:rsid w:val="00FB0399"/>
    <w:rsid w:val="00FB325E"/>
    <w:rsid w:val="00FB5B95"/>
    <w:rsid w:val="00FB60C2"/>
    <w:rsid w:val="00FB66A8"/>
    <w:rsid w:val="00FB72ED"/>
    <w:rsid w:val="00FC294E"/>
    <w:rsid w:val="00FC36BE"/>
    <w:rsid w:val="00FC3AF3"/>
    <w:rsid w:val="00FC4F94"/>
    <w:rsid w:val="00FC64BD"/>
    <w:rsid w:val="00FD4E26"/>
    <w:rsid w:val="00FD615E"/>
    <w:rsid w:val="00FE006D"/>
    <w:rsid w:val="00FF144E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AE843"/>
  <w15:chartTrackingRefBased/>
  <w15:docId w15:val="{3143F294-B0C6-4444-87C9-5E16E64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oa heading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079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8"/>
    </w:rPr>
  </w:style>
  <w:style w:type="paragraph" w:styleId="Ttulo6">
    <w:name w:val="heading 6"/>
    <w:basedOn w:val="Normal"/>
    <w:next w:val="Normal"/>
    <w:qFormat/>
    <w:pPr>
      <w:keepNext/>
      <w:ind w:right="51"/>
      <w:jc w:val="right"/>
      <w:outlineLvl w:val="5"/>
    </w:pPr>
    <w:rPr>
      <w:i/>
      <w:color w:val="000080"/>
    </w:rPr>
  </w:style>
  <w:style w:type="paragraph" w:styleId="Ttulo7">
    <w:name w:val="heading 7"/>
    <w:basedOn w:val="Normal"/>
    <w:next w:val="Normal"/>
    <w:qFormat/>
    <w:pPr>
      <w:keepNext/>
      <w:ind w:right="51"/>
      <w:jc w:val="center"/>
      <w:outlineLvl w:val="6"/>
    </w:pPr>
    <w:rPr>
      <w:i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color w:val="000080"/>
      <w:sz w:val="36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pPr>
      <w:ind w:left="426"/>
    </w:pPr>
  </w:style>
  <w:style w:type="paragraph" w:styleId="Recuodecorpodetexto2">
    <w:name w:val="Body Text Indent 2"/>
    <w:basedOn w:val="Normal"/>
    <w:pPr>
      <w:ind w:left="426"/>
    </w:pPr>
    <w:rPr>
      <w:sz w:val="24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</w:rPr>
  </w:style>
  <w:style w:type="paragraph" w:styleId="Cabealho">
    <w:name w:val="header"/>
    <w:aliases w:val="ESQ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</w:style>
  <w:style w:type="paragraph" w:styleId="Corpodetexto2">
    <w:name w:val="Body Text 2"/>
    <w:basedOn w:val="Normal"/>
    <w:pPr>
      <w:ind w:right="51"/>
      <w:jc w:val="both"/>
    </w:pPr>
    <w:rPr>
      <w:i/>
      <w:sz w:val="24"/>
    </w:rPr>
  </w:style>
  <w:style w:type="paragraph" w:styleId="Textoembloco">
    <w:name w:val="Block Text"/>
    <w:basedOn w:val="Normal"/>
    <w:pPr>
      <w:ind w:left="284" w:right="51"/>
      <w:jc w:val="both"/>
    </w:pPr>
    <w:rPr>
      <w:i/>
      <w:color w:val="000080"/>
      <w:sz w:val="24"/>
    </w:rPr>
  </w:style>
  <w:style w:type="paragraph" w:styleId="Corpodetexto3">
    <w:name w:val="Body Text 3"/>
    <w:basedOn w:val="Normal"/>
    <w:link w:val="Corpodetexto3Char"/>
    <w:pPr>
      <w:ind w:right="51"/>
      <w:jc w:val="both"/>
    </w:pPr>
    <w:rPr>
      <w:i/>
      <w:color w:val="000080"/>
      <w:sz w:val="24"/>
    </w:rPr>
  </w:style>
  <w:style w:type="paragraph" w:styleId="Recuodecorpodetexto3">
    <w:name w:val="Body Text Indent 3"/>
    <w:basedOn w:val="Normal"/>
    <w:pPr>
      <w:tabs>
        <w:tab w:val="left" w:pos="1985"/>
        <w:tab w:val="left" w:pos="2268"/>
      </w:tabs>
      <w:ind w:left="2268" w:hanging="2268"/>
    </w:pPr>
    <w:rPr>
      <w:rFonts w:ascii="Tahoma" w:hAnsi="Tahoma"/>
      <w:sz w:val="24"/>
    </w:rPr>
  </w:style>
  <w:style w:type="paragraph" w:customStyle="1" w:styleId="GsfContedodatabela">
    <w:name w:val="Gsf Conteúdo da tabela"/>
    <w:basedOn w:val="Normal"/>
    <w:pPr>
      <w:spacing w:before="120" w:after="120"/>
    </w:pPr>
  </w:style>
  <w:style w:type="paragraph" w:styleId="Sumrio1">
    <w:name w:val="toc 1"/>
    <w:basedOn w:val="Normal"/>
    <w:next w:val="Normal"/>
    <w:autoRedefine/>
    <w:uiPriority w:val="39"/>
    <w:semiHidden/>
    <w:pPr>
      <w:tabs>
        <w:tab w:val="left" w:pos="851"/>
        <w:tab w:val="right" w:leader="dot" w:pos="8495"/>
      </w:tabs>
      <w:spacing w:before="120" w:after="120"/>
    </w:pPr>
    <w:rPr>
      <w:rFonts w:ascii="Tahoma" w:hAnsi="Tahoma"/>
      <w:b/>
      <w:caps/>
      <w:noProof/>
      <w:sz w:val="16"/>
    </w:rPr>
  </w:style>
  <w:style w:type="paragraph" w:styleId="Sumrio2">
    <w:name w:val="toc 2"/>
    <w:basedOn w:val="Normal"/>
    <w:next w:val="Normal"/>
    <w:autoRedefine/>
    <w:uiPriority w:val="39"/>
    <w:semiHidden/>
    <w:pPr>
      <w:tabs>
        <w:tab w:val="left" w:pos="800"/>
        <w:tab w:val="right" w:leader="dot" w:pos="8495"/>
      </w:tabs>
      <w:spacing w:before="120"/>
      <w:ind w:left="198"/>
    </w:pPr>
    <w:rPr>
      <w:rFonts w:ascii="Tahoma" w:hAnsi="Tahoma"/>
      <w:smallCaps/>
      <w:noProof/>
    </w:rPr>
  </w:style>
  <w:style w:type="paragraph" w:styleId="Sumrio3">
    <w:name w:val="toc 3"/>
    <w:basedOn w:val="Normal"/>
    <w:next w:val="Normal"/>
    <w:autoRedefine/>
    <w:uiPriority w:val="39"/>
    <w:semiHidden/>
    <w:pPr>
      <w:ind w:left="400"/>
    </w:pPr>
    <w:rPr>
      <w:i/>
    </w:rPr>
  </w:style>
  <w:style w:type="paragraph" w:styleId="Sumrio4">
    <w:name w:val="toc 4"/>
    <w:basedOn w:val="Normal"/>
    <w:next w:val="Normal"/>
    <w:autoRedefine/>
    <w:uiPriority w:val="39"/>
    <w:semiHidden/>
    <w:pPr>
      <w:ind w:left="600"/>
    </w:pPr>
    <w:rPr>
      <w:sz w:val="18"/>
    </w:rPr>
  </w:style>
  <w:style w:type="paragraph" w:styleId="Sumrio5">
    <w:name w:val="toc 5"/>
    <w:basedOn w:val="Normal"/>
    <w:next w:val="Normal"/>
    <w:autoRedefine/>
    <w:uiPriority w:val="39"/>
    <w:semiHidden/>
    <w:pPr>
      <w:ind w:left="800"/>
    </w:pPr>
    <w:rPr>
      <w:sz w:val="18"/>
    </w:rPr>
  </w:style>
  <w:style w:type="paragraph" w:styleId="Sumrio6">
    <w:name w:val="toc 6"/>
    <w:basedOn w:val="Normal"/>
    <w:next w:val="Normal"/>
    <w:autoRedefine/>
    <w:uiPriority w:val="39"/>
    <w:semiHidden/>
    <w:pPr>
      <w:ind w:left="1000"/>
    </w:pPr>
    <w:rPr>
      <w:sz w:val="18"/>
    </w:rPr>
  </w:style>
  <w:style w:type="paragraph" w:styleId="Sumrio7">
    <w:name w:val="toc 7"/>
    <w:basedOn w:val="Normal"/>
    <w:next w:val="Normal"/>
    <w:autoRedefine/>
    <w:uiPriority w:val="39"/>
    <w:semiHidden/>
    <w:pPr>
      <w:ind w:left="1200"/>
    </w:pPr>
    <w:rPr>
      <w:sz w:val="18"/>
    </w:rPr>
  </w:style>
  <w:style w:type="paragraph" w:styleId="Sumrio8">
    <w:name w:val="toc 8"/>
    <w:basedOn w:val="Normal"/>
    <w:next w:val="Normal"/>
    <w:autoRedefine/>
    <w:uiPriority w:val="39"/>
    <w:semiHidden/>
    <w:pPr>
      <w:ind w:left="1400"/>
    </w:pPr>
    <w:rPr>
      <w:sz w:val="18"/>
    </w:rPr>
  </w:style>
  <w:style w:type="paragraph" w:styleId="Sumrio9">
    <w:name w:val="toc 9"/>
    <w:basedOn w:val="Normal"/>
    <w:next w:val="Normal"/>
    <w:autoRedefine/>
    <w:uiPriority w:val="39"/>
    <w:semiHidden/>
    <w:pPr>
      <w:ind w:left="1600"/>
    </w:pPr>
    <w:rPr>
      <w:sz w:val="18"/>
    </w:rPr>
  </w:style>
  <w:style w:type="paragraph" w:styleId="Ttulo">
    <w:name w:val="Title"/>
    <w:basedOn w:val="Normal"/>
    <w:qFormat/>
    <w:pPr>
      <w:spacing w:line="480" w:lineRule="auto"/>
      <w:jc w:val="center"/>
    </w:pPr>
    <w:rPr>
      <w:rFonts w:ascii="Stop" w:hAnsi="Stop"/>
      <w:sz w:val="60"/>
    </w:rPr>
  </w:style>
  <w:style w:type="paragraph" w:styleId="Textodenotadefim">
    <w:name w:val="endnote text"/>
    <w:basedOn w:val="Normal"/>
    <w:link w:val="TextodenotadefimChar"/>
    <w:uiPriority w:val="99"/>
    <w:semiHidden/>
    <w:rPr>
      <w:lang w:val="pt-PT"/>
    </w:rPr>
  </w:style>
  <w:style w:type="paragraph" w:styleId="Legenda">
    <w:name w:val="caption"/>
    <w:basedOn w:val="Normal"/>
    <w:next w:val="Normal"/>
    <w:uiPriority w:val="35"/>
    <w:qFormat/>
    <w:pPr>
      <w:jc w:val="both"/>
    </w:pPr>
    <w:rPr>
      <w:rFonts w:ascii="Tahoma" w:hAnsi="Tahoma"/>
      <w:b/>
    </w:rPr>
  </w:style>
  <w:style w:type="character" w:styleId="MquinadeescreverHTML">
    <w:name w:val="HTML Typewriter"/>
    <w:rsid w:val="006C210C"/>
    <w:rPr>
      <w:rFonts w:ascii="Arial Unicode MS" w:eastAsia="Arial Unicode MS" w:hAnsi="Arial Unicode MS" w:cs="Arial Unicode MS"/>
      <w:sz w:val="20"/>
      <w:szCs w:val="20"/>
    </w:rPr>
  </w:style>
  <w:style w:type="table" w:styleId="Tabelacomgrade">
    <w:name w:val="Table Grid"/>
    <w:basedOn w:val="Tabelanormal"/>
    <w:rsid w:val="00B1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615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65E2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1A28"/>
    <w:pPr>
      <w:ind w:left="708"/>
    </w:pPr>
  </w:style>
  <w:style w:type="paragraph" w:styleId="NormalWeb">
    <w:name w:val="Normal (Web)"/>
    <w:basedOn w:val="Normal"/>
    <w:uiPriority w:val="99"/>
    <w:unhideWhenUsed/>
    <w:rsid w:val="00030EC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abealhoChar">
    <w:name w:val="Cabeçalho Char"/>
    <w:aliases w:val="ESQ Char"/>
    <w:link w:val="Cabealho"/>
    <w:uiPriority w:val="99"/>
    <w:rsid w:val="00DD56EB"/>
  </w:style>
  <w:style w:type="character" w:customStyle="1" w:styleId="RodapChar">
    <w:name w:val="Rodapé Char"/>
    <w:link w:val="Rodap"/>
    <w:uiPriority w:val="99"/>
    <w:rsid w:val="00DD56EB"/>
  </w:style>
  <w:style w:type="paragraph" w:customStyle="1" w:styleId="Default">
    <w:name w:val="Default"/>
    <w:rsid w:val="000D7FB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xtodenotadefimChar">
    <w:name w:val="Texto de nota de fim Char"/>
    <w:link w:val="Textodenotadefim"/>
    <w:uiPriority w:val="99"/>
    <w:semiHidden/>
    <w:rsid w:val="000D7FB1"/>
    <w:rPr>
      <w:lang w:val="pt-PT"/>
    </w:rPr>
  </w:style>
  <w:style w:type="character" w:styleId="Forte">
    <w:name w:val="Strong"/>
    <w:uiPriority w:val="22"/>
    <w:qFormat/>
    <w:rsid w:val="00EF1C23"/>
    <w:rPr>
      <w:b/>
      <w:bCs/>
    </w:rPr>
  </w:style>
  <w:style w:type="paragraph" w:customStyle="1" w:styleId="xmsonormal">
    <w:name w:val="x_msonormal"/>
    <w:basedOn w:val="Normal"/>
    <w:rsid w:val="00EF1C2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C23"/>
  </w:style>
  <w:style w:type="character" w:customStyle="1" w:styleId="Ttulo1Char">
    <w:name w:val="Título 1 Char"/>
    <w:link w:val="Ttulo1"/>
    <w:uiPriority w:val="9"/>
    <w:rsid w:val="00A65FCC"/>
    <w:rPr>
      <w:rFonts w:ascii="Arial" w:hAnsi="Arial"/>
      <w:b/>
      <w:kern w:val="28"/>
      <w:sz w:val="28"/>
    </w:rPr>
  </w:style>
  <w:style w:type="paragraph" w:customStyle="1" w:styleId="CM5">
    <w:name w:val="CM5"/>
    <w:basedOn w:val="Normal"/>
    <w:next w:val="Normal"/>
    <w:uiPriority w:val="99"/>
    <w:rsid w:val="00E61C7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1440"/>
    </w:pPr>
    <w:rPr>
      <w:rFonts w:ascii="Arial" w:hAnsi="Arial"/>
      <w:sz w:val="24"/>
      <w:lang w:val="en-US" w:eastAsia="en-US"/>
    </w:rPr>
  </w:style>
  <w:style w:type="paragraph" w:styleId="Remissivo2">
    <w:name w:val="index 2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720"/>
    </w:pPr>
    <w:rPr>
      <w:rFonts w:ascii="Arial" w:hAnsi="Arial"/>
      <w:sz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7087A"/>
    <w:rPr>
      <w:rFonts w:ascii="Arial" w:hAnsi="Arial"/>
      <w:sz w:val="24"/>
      <w:lang w:val="en-US" w:eastAsia="en-US"/>
    </w:rPr>
  </w:style>
  <w:style w:type="character" w:customStyle="1" w:styleId="TextodenotaderodapChar">
    <w:name w:val="Texto de nota de rodapé Char"/>
    <w:link w:val="Textodenotaderodap"/>
    <w:uiPriority w:val="99"/>
    <w:rsid w:val="00D7087A"/>
    <w:rPr>
      <w:rFonts w:ascii="Arial" w:hAnsi="Arial"/>
      <w:sz w:val="24"/>
      <w:lang w:val="en-US"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D7087A"/>
    <w:pPr>
      <w:tabs>
        <w:tab w:val="right" w:pos="9360"/>
      </w:tabs>
      <w:suppressAutoHyphens/>
    </w:pPr>
    <w:rPr>
      <w:rFonts w:ascii="Arial" w:hAnsi="Arial"/>
      <w:sz w:val="24"/>
      <w:lang w:val="en-US" w:eastAsia="en-US"/>
    </w:rPr>
  </w:style>
  <w:style w:type="character" w:customStyle="1" w:styleId="RecuodecorpodetextoChar">
    <w:name w:val="Recuo de corpo de texto Char"/>
    <w:link w:val="Recuodecorpodetexto"/>
    <w:uiPriority w:val="99"/>
    <w:rsid w:val="00D7087A"/>
  </w:style>
  <w:style w:type="character" w:customStyle="1" w:styleId="TextodebaloChar">
    <w:name w:val="Texto de balão Char"/>
    <w:link w:val="Textodebalo"/>
    <w:uiPriority w:val="99"/>
    <w:semiHidden/>
    <w:rsid w:val="00D7087A"/>
    <w:rPr>
      <w:rFonts w:ascii="Tahoma" w:hAnsi="Tahoma" w:cs="Tahoma"/>
      <w:sz w:val="16"/>
      <w:szCs w:val="16"/>
    </w:rPr>
  </w:style>
  <w:style w:type="character" w:styleId="Refdenotaderodap">
    <w:name w:val="footnote reference"/>
    <w:uiPriority w:val="99"/>
    <w:unhideWhenUsed/>
    <w:rsid w:val="00D7087A"/>
    <w:rPr>
      <w:vertAlign w:val="superscript"/>
    </w:rPr>
  </w:style>
  <w:style w:type="character" w:styleId="Refdenotadefim">
    <w:name w:val="endnote reference"/>
    <w:uiPriority w:val="99"/>
    <w:unhideWhenUsed/>
    <w:rsid w:val="00D7087A"/>
    <w:rPr>
      <w:vertAlign w:val="superscript"/>
    </w:rPr>
  </w:style>
  <w:style w:type="character" w:customStyle="1" w:styleId="DefaultParagraphFo">
    <w:name w:val="Default Paragraph Fo"/>
    <w:basedOn w:val="Fontepargpadro"/>
    <w:rsid w:val="00D7087A"/>
  </w:style>
  <w:style w:type="character" w:customStyle="1" w:styleId="EquationCaption">
    <w:name w:val="_Equation Caption"/>
    <w:rsid w:val="00D7087A"/>
  </w:style>
  <w:style w:type="paragraph" w:styleId="Pr-formataoHTML">
    <w:name w:val="HTML Preformatted"/>
    <w:basedOn w:val="Normal"/>
    <w:link w:val="Pr-formataoHTMLChar"/>
    <w:uiPriority w:val="99"/>
    <w:unhideWhenUsed/>
    <w:rsid w:val="00D7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link w:val="Pr-formataoHTML"/>
    <w:uiPriority w:val="99"/>
    <w:rsid w:val="00D7087A"/>
    <w:rPr>
      <w:rFonts w:ascii="Courier New" w:hAnsi="Courier New" w:cs="Courier New"/>
      <w:lang w:val="en-US" w:eastAsia="en-US"/>
    </w:rPr>
  </w:style>
  <w:style w:type="character" w:styleId="Refdecomentrio">
    <w:name w:val="annotation reference"/>
    <w:rsid w:val="005912F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12F9"/>
  </w:style>
  <w:style w:type="character" w:customStyle="1" w:styleId="TextodecomentrioChar">
    <w:name w:val="Texto de comentário Char"/>
    <w:basedOn w:val="Fontepargpadro"/>
    <w:link w:val="Textodecomentrio"/>
    <w:rsid w:val="005912F9"/>
  </w:style>
  <w:style w:type="paragraph" w:styleId="Assuntodocomentrio">
    <w:name w:val="annotation subject"/>
    <w:basedOn w:val="Textodecomentrio"/>
    <w:next w:val="Textodecomentrio"/>
    <w:link w:val="AssuntodocomentrioChar"/>
    <w:rsid w:val="005912F9"/>
    <w:rPr>
      <w:b/>
      <w:bCs/>
    </w:rPr>
  </w:style>
  <w:style w:type="character" w:customStyle="1" w:styleId="AssuntodocomentrioChar">
    <w:name w:val="Assunto do comentário Char"/>
    <w:link w:val="Assuntodocomentrio"/>
    <w:rsid w:val="005912F9"/>
    <w:rPr>
      <w:b/>
      <w:bCs/>
    </w:rPr>
  </w:style>
  <w:style w:type="character" w:customStyle="1" w:styleId="Corpodetexto3Char">
    <w:name w:val="Corpo de texto 3 Char"/>
    <w:link w:val="Corpodetexto3"/>
    <w:rsid w:val="005912F9"/>
    <w:rPr>
      <w:i/>
      <w:color w:val="000080"/>
      <w:sz w:val="24"/>
    </w:rPr>
  </w:style>
  <w:style w:type="character" w:customStyle="1" w:styleId="CorpodetextoChar">
    <w:name w:val="Corpo de texto Char"/>
    <w:link w:val="Corpodetexto"/>
    <w:rsid w:val="00CB57E8"/>
    <w:rPr>
      <w:sz w:val="28"/>
    </w:rPr>
  </w:style>
  <w:style w:type="numbering" w:customStyle="1" w:styleId="Estilo1">
    <w:name w:val="Estilo1"/>
    <w:uiPriority w:val="99"/>
    <w:rsid w:val="005F152C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8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6D55D-162F-624A-857A-CB16A59B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10</Pages>
  <Words>1582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Dv</vt:lpstr>
    </vt:vector>
  </TitlesOfParts>
  <Company> </Company>
  <LinksUpToDate>false</LinksUpToDate>
  <CharactersWithSpaces>11044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Zenon Brito</dc:creator>
  <cp:keywords/>
  <cp:lastModifiedBy>Marcio - Brasken AL</cp:lastModifiedBy>
  <cp:revision>52</cp:revision>
  <cp:lastPrinted>2025-05-13T10:33:00Z</cp:lastPrinted>
  <dcterms:created xsi:type="dcterms:W3CDTF">2024-12-02T17:43:00Z</dcterms:created>
  <dcterms:modified xsi:type="dcterms:W3CDTF">2025-05-13T10:33:00Z</dcterms:modified>
</cp:coreProperties>
</file>