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D" w:rsidRPr="000D3499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2870FF" w:rsidRPr="000D3499" w:rsidRDefault="002870FF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D008ED" w:rsidRPr="000D3499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0D3499">
        <w:rPr>
          <w:rFonts w:ascii="Calibri" w:hAnsi="Calibri" w:cs="Calibri"/>
          <w:b/>
          <w:bCs/>
          <w:sz w:val="28"/>
          <w:szCs w:val="28"/>
        </w:rPr>
        <w:t>PROPOSTA TÉCNICA</w:t>
      </w: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0D3499">
        <w:rPr>
          <w:rFonts w:ascii="Calibri" w:hAnsi="Calibri" w:cs="Calibri"/>
          <w:b/>
          <w:bCs/>
          <w:sz w:val="28"/>
          <w:szCs w:val="28"/>
        </w:rPr>
        <w:t>FORNO DE REFINO 1 (FO-542/001) e REFINO 2 (FO- 542/002)</w:t>
      </w: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70FF" w:rsidRPr="000D3499" w:rsidRDefault="00873C91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PT-971</w:t>
      </w:r>
      <w:r w:rsidR="00935D73">
        <w:rPr>
          <w:rFonts w:ascii="Calibri" w:hAnsi="Calibri" w:cs="Calibri"/>
          <w:b/>
          <w:bCs/>
          <w:sz w:val="28"/>
          <w:szCs w:val="28"/>
        </w:rPr>
        <w:t>-L/19</w:t>
      </w:r>
      <w:r w:rsidR="00854ADC">
        <w:rPr>
          <w:rFonts w:ascii="Calibri" w:hAnsi="Calibri" w:cs="Calibri"/>
          <w:b/>
          <w:bCs/>
          <w:sz w:val="28"/>
          <w:szCs w:val="28"/>
        </w:rPr>
        <w:t xml:space="preserve"> REV 09</w:t>
      </w:r>
    </w:p>
    <w:p w:rsidR="009420B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</w:rPr>
      </w:pPr>
    </w:p>
    <w:p w:rsidR="00073CC5" w:rsidRPr="000D3499" w:rsidRDefault="00073CC5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52"/>
          <w:szCs w:val="80"/>
        </w:rPr>
      </w:pPr>
    </w:p>
    <w:p w:rsidR="009420B9" w:rsidRPr="000D3499" w:rsidRDefault="007E139F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  <w:r>
        <w:rPr>
          <w:noProof/>
        </w:rPr>
        <w:drawing>
          <wp:inline distT="0" distB="0" distL="0" distR="0">
            <wp:extent cx="4448175" cy="3982085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0" r="20471" b="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35D73" w:rsidRDefault="00935D73" w:rsidP="00073CC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</w:p>
    <w:p w:rsidR="00073CC5" w:rsidRDefault="00073CC5" w:rsidP="00073CC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A54884">
        <w:rPr>
          <w:rFonts w:ascii="Calibri" w:hAnsi="Calibri" w:cs="Calibri"/>
          <w:sz w:val="22"/>
          <w:szCs w:val="22"/>
        </w:rPr>
        <w:t xml:space="preserve">Lauro de Freitas (BA), </w:t>
      </w:r>
      <w:r w:rsidR="00854ADC">
        <w:rPr>
          <w:rFonts w:ascii="Calibri" w:hAnsi="Calibri" w:cs="Calibri"/>
          <w:sz w:val="22"/>
          <w:szCs w:val="22"/>
        </w:rPr>
        <w:t>21</w:t>
      </w:r>
      <w:r w:rsidRPr="00A5488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54884">
        <w:rPr>
          <w:rFonts w:ascii="Calibri" w:hAnsi="Calibri" w:cs="Calibri"/>
          <w:sz w:val="22"/>
          <w:szCs w:val="22"/>
        </w:rPr>
        <w:t xml:space="preserve">de </w:t>
      </w:r>
      <w:r w:rsidR="00854ADC">
        <w:rPr>
          <w:rFonts w:ascii="Calibri" w:hAnsi="Calibri" w:cs="Calibri"/>
          <w:sz w:val="22"/>
          <w:szCs w:val="22"/>
        </w:rPr>
        <w:t xml:space="preserve"> Outu</w:t>
      </w:r>
      <w:r w:rsidR="00290226">
        <w:rPr>
          <w:rFonts w:ascii="Calibri" w:hAnsi="Calibri" w:cs="Calibri"/>
          <w:sz w:val="22"/>
          <w:szCs w:val="22"/>
        </w:rPr>
        <w:t>bro</w:t>
      </w:r>
      <w:proofErr w:type="gramEnd"/>
      <w:r>
        <w:rPr>
          <w:rFonts w:ascii="Calibri" w:hAnsi="Calibri" w:cs="Calibri"/>
          <w:sz w:val="22"/>
          <w:szCs w:val="22"/>
        </w:rPr>
        <w:t xml:space="preserve"> de 2019</w:t>
      </w:r>
    </w:p>
    <w:p w:rsidR="00935D73" w:rsidRDefault="00935D73" w:rsidP="00073CC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</w:p>
    <w:p w:rsidR="00935D73" w:rsidRPr="00A54884" w:rsidRDefault="00935D73" w:rsidP="00073CC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</w:p>
    <w:p w:rsidR="002870FF" w:rsidRPr="00EF04CE" w:rsidRDefault="002870FF" w:rsidP="002870FF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EF04CE">
        <w:rPr>
          <w:rFonts w:ascii="Calibri" w:hAnsi="Calibri" w:cs="Calibri"/>
          <w:sz w:val="22"/>
          <w:szCs w:val="22"/>
          <w:lang w:val="pt-BR"/>
        </w:rPr>
        <w:t>À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PARANAPANEMA S/A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Via do Cobre, </w:t>
      </w:r>
      <w:proofErr w:type="spellStart"/>
      <w:r w:rsidRPr="00EF04CE">
        <w:rPr>
          <w:rFonts w:ascii="Calibri" w:hAnsi="Calibri" w:cs="Calibri"/>
          <w:sz w:val="22"/>
          <w:szCs w:val="22"/>
        </w:rPr>
        <w:t>n.°</w:t>
      </w:r>
      <w:proofErr w:type="spellEnd"/>
      <w:r w:rsidRPr="00EF04CE">
        <w:rPr>
          <w:rFonts w:ascii="Calibri" w:hAnsi="Calibri" w:cs="Calibri"/>
          <w:sz w:val="22"/>
          <w:szCs w:val="22"/>
        </w:rPr>
        <w:t xml:space="preserve"> 3.700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Área Industrial Oeste, COPEC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Dias D’Ávila - Bahia - Brasil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CEP: 13.412-901.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EF04CE">
        <w:rPr>
          <w:rFonts w:ascii="Calibri" w:hAnsi="Calibri" w:cs="Calibri"/>
          <w:sz w:val="22"/>
          <w:szCs w:val="22"/>
          <w:u w:val="single"/>
        </w:rPr>
        <w:t xml:space="preserve">At.: Sr. Diego </w:t>
      </w:r>
      <w:proofErr w:type="spellStart"/>
      <w:r w:rsidRPr="00EF04CE">
        <w:rPr>
          <w:rFonts w:ascii="Calibri" w:hAnsi="Calibri" w:cs="Calibri"/>
          <w:sz w:val="22"/>
          <w:szCs w:val="22"/>
          <w:u w:val="single"/>
        </w:rPr>
        <w:t>Orge</w:t>
      </w:r>
      <w:proofErr w:type="spellEnd"/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EF04CE">
        <w:rPr>
          <w:rFonts w:ascii="Calibri" w:hAnsi="Calibri" w:cs="Calibri"/>
          <w:sz w:val="22"/>
          <w:szCs w:val="22"/>
          <w:u w:val="single"/>
        </w:rPr>
        <w:t>Ref.:  Forno de Refino I e II</w:t>
      </w:r>
    </w:p>
    <w:p w:rsidR="002870FF" w:rsidRPr="00EF04CE" w:rsidRDefault="002870FF" w:rsidP="002870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2870FF" w:rsidRPr="00EF04CE" w:rsidRDefault="002870FF" w:rsidP="002870FF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Prezado (s) Senhor (es):</w:t>
      </w:r>
    </w:p>
    <w:p w:rsidR="002870FF" w:rsidRPr="00EF04CE" w:rsidRDefault="002870FF" w:rsidP="002870FF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2870FF" w:rsidRPr="00EF04CE" w:rsidRDefault="002870FF" w:rsidP="002870FF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A51635">
        <w:rPr>
          <w:rFonts w:ascii="Calibri" w:hAnsi="Calibri" w:cs="Calibri"/>
          <w:sz w:val="22"/>
          <w:szCs w:val="22"/>
        </w:rPr>
        <w:t xml:space="preserve">Conforme solicitação de V.Sa., estamos encaminhando-lhe nossa proposta </w:t>
      </w:r>
      <w:r w:rsidRPr="00A51635">
        <w:rPr>
          <w:rFonts w:ascii="Calibri" w:hAnsi="Calibri" w:cs="Calibri"/>
          <w:b/>
          <w:sz w:val="22"/>
          <w:szCs w:val="22"/>
        </w:rPr>
        <w:t>PT-</w:t>
      </w:r>
      <w:r w:rsidR="00873C91">
        <w:rPr>
          <w:rFonts w:ascii="Calibri" w:hAnsi="Calibri" w:cs="Calibri"/>
          <w:b/>
          <w:sz w:val="22"/>
          <w:szCs w:val="22"/>
        </w:rPr>
        <w:t>971</w:t>
      </w:r>
      <w:r w:rsidR="00073CC5">
        <w:rPr>
          <w:rFonts w:ascii="Calibri" w:hAnsi="Calibri" w:cs="Calibri"/>
          <w:b/>
          <w:sz w:val="22"/>
          <w:szCs w:val="22"/>
        </w:rPr>
        <w:t>-L/19</w:t>
      </w:r>
      <w:r w:rsidR="00854ADC">
        <w:rPr>
          <w:rFonts w:ascii="Calibri" w:hAnsi="Calibri" w:cs="Calibri"/>
          <w:b/>
          <w:sz w:val="22"/>
          <w:szCs w:val="22"/>
        </w:rPr>
        <w:t xml:space="preserve"> REV 09</w:t>
      </w:r>
      <w:r w:rsidR="00270E18">
        <w:rPr>
          <w:rFonts w:ascii="Calibri" w:hAnsi="Calibri" w:cs="Calibri"/>
          <w:sz w:val="22"/>
          <w:szCs w:val="22"/>
        </w:rPr>
        <w:t xml:space="preserve"> </w:t>
      </w:r>
      <w:r w:rsidRPr="00A51635">
        <w:rPr>
          <w:rFonts w:ascii="Calibri" w:hAnsi="Calibri" w:cs="Calibri"/>
          <w:sz w:val="22"/>
          <w:szCs w:val="22"/>
        </w:rPr>
        <w:t>para prestação dos serviços, de acordo com o seguinte:</w:t>
      </w:r>
    </w:p>
    <w:p w:rsidR="002870FF" w:rsidRPr="00EF04CE" w:rsidRDefault="002870FF" w:rsidP="002870FF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2870FF" w:rsidRPr="00EF04CE" w:rsidRDefault="002870FF" w:rsidP="002870FF">
      <w:pPr>
        <w:keepLines/>
        <w:widowControl w:val="0"/>
        <w:numPr>
          <w:ilvl w:val="0"/>
          <w:numId w:val="14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OBJETIVO</w:t>
      </w:r>
    </w:p>
    <w:p w:rsidR="002870FF" w:rsidRPr="00EF04CE" w:rsidRDefault="002870FF" w:rsidP="002870FF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A presente proposta tem por objetivo a execução dos serviços de construção civil para manutenção programada nos fornos de Refino (FO-542/01 e FO-542/02), no âmbito da Paranapanema, localizada em Dias D’Ávila, Bahia. </w:t>
      </w:r>
    </w:p>
    <w:p w:rsidR="00935D73" w:rsidRPr="00C079A7" w:rsidRDefault="00935D73" w:rsidP="00935D73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  <w:tab w:val="num" w:pos="993"/>
        </w:tabs>
        <w:spacing w:before="240" w:after="24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E2353">
        <w:rPr>
          <w:rFonts w:ascii="Calibri" w:hAnsi="Calibri" w:cs="Calibri"/>
          <w:b/>
          <w:sz w:val="22"/>
          <w:szCs w:val="22"/>
        </w:rPr>
        <w:t>ESCOPO DOS SERVIÇOS:</w:t>
      </w:r>
    </w:p>
    <w:p w:rsidR="00935D73" w:rsidRPr="00C079A7" w:rsidRDefault="00935D73" w:rsidP="00935D73">
      <w:pPr>
        <w:keepLines/>
        <w:widowControl w:val="0"/>
        <w:numPr>
          <w:ilvl w:val="1"/>
          <w:numId w:val="14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544C5">
        <w:rPr>
          <w:rFonts w:ascii="Calibri" w:hAnsi="Calibri" w:cs="Calibri"/>
          <w:sz w:val="22"/>
          <w:szCs w:val="22"/>
        </w:rPr>
        <w:t xml:space="preserve">Forno de Refino 1 </w:t>
      </w:r>
      <w:r>
        <w:rPr>
          <w:rFonts w:ascii="Calibri" w:hAnsi="Calibri" w:cs="Calibri"/>
          <w:sz w:val="22"/>
          <w:szCs w:val="22"/>
        </w:rPr>
        <w:t>-</w:t>
      </w:r>
      <w:r w:rsidRPr="00C079A7">
        <w:rPr>
          <w:rFonts w:ascii="Calibri" w:hAnsi="Calibri" w:cs="Calibri"/>
          <w:sz w:val="22"/>
          <w:szCs w:val="22"/>
        </w:rPr>
        <w:t xml:space="preserve">Demolição e montagem </w:t>
      </w:r>
      <w:r w:rsidRPr="00C079A7">
        <w:rPr>
          <w:rFonts w:ascii="Calibri" w:hAnsi="Calibri" w:cs="Calibri"/>
          <w:b/>
          <w:sz w:val="22"/>
          <w:szCs w:val="22"/>
        </w:rPr>
        <w:t>parcial</w:t>
      </w:r>
      <w:r w:rsidRPr="00C079A7">
        <w:rPr>
          <w:rFonts w:ascii="Calibri" w:hAnsi="Calibri" w:cs="Calibri"/>
          <w:sz w:val="22"/>
          <w:szCs w:val="22"/>
        </w:rPr>
        <w:t xml:space="preserve"> do revestimento refratário do Forno de Refino. </w:t>
      </w:r>
    </w:p>
    <w:p w:rsidR="00935D73" w:rsidRDefault="00935D73" w:rsidP="00935D73">
      <w:pPr>
        <w:keepLines/>
        <w:widowControl w:val="0"/>
        <w:numPr>
          <w:ilvl w:val="1"/>
          <w:numId w:val="14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Forno de Refino 2</w:t>
      </w:r>
      <w:r w:rsidRPr="009544C5">
        <w:rPr>
          <w:rFonts w:ascii="Calibri" w:hAnsi="Calibri" w:cs="Calibri"/>
          <w:sz w:val="22"/>
          <w:szCs w:val="22"/>
        </w:rPr>
        <w:t xml:space="preserve"> - Demolição e montagem </w:t>
      </w:r>
      <w:r w:rsidRPr="009544C5">
        <w:rPr>
          <w:rFonts w:ascii="Calibri" w:hAnsi="Calibri" w:cs="Calibri"/>
          <w:b/>
          <w:sz w:val="22"/>
          <w:szCs w:val="22"/>
        </w:rPr>
        <w:t>completa</w:t>
      </w:r>
      <w:r w:rsidRPr="009544C5">
        <w:rPr>
          <w:rFonts w:ascii="Calibri" w:hAnsi="Calibri" w:cs="Calibri"/>
          <w:sz w:val="22"/>
          <w:szCs w:val="22"/>
        </w:rPr>
        <w:t xml:space="preserve"> do revestimento refratário do Forno de Refino </w:t>
      </w:r>
      <w:r>
        <w:rPr>
          <w:rFonts w:ascii="Calibri" w:hAnsi="Calibri" w:cs="Calibri"/>
          <w:sz w:val="22"/>
          <w:szCs w:val="22"/>
        </w:rPr>
        <w:t>e Incinerador;</w:t>
      </w:r>
    </w:p>
    <w:p w:rsidR="00935D73" w:rsidRPr="003D3012" w:rsidRDefault="00935D73" w:rsidP="00935D73">
      <w:pPr>
        <w:keepLines/>
        <w:widowControl w:val="0"/>
        <w:numPr>
          <w:ilvl w:val="1"/>
          <w:numId w:val="14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Separação </w:t>
      </w:r>
      <w:r w:rsidRPr="003D3012">
        <w:rPr>
          <w:rFonts w:ascii="Calibri" w:hAnsi="Calibri" w:cs="Calibri"/>
          <w:sz w:val="22"/>
          <w:szCs w:val="22"/>
        </w:rPr>
        <w:t>dos resíduos (catação do cobre no refratário demolido).</w:t>
      </w:r>
    </w:p>
    <w:p w:rsidR="00935D73" w:rsidRPr="00A54884" w:rsidRDefault="00935D73" w:rsidP="00935D73">
      <w:pPr>
        <w:keepLines/>
        <w:widowControl w:val="0"/>
        <w:tabs>
          <w:tab w:val="num" w:pos="993"/>
        </w:tabs>
        <w:spacing w:before="240" w:after="240"/>
        <w:jc w:val="both"/>
        <w:rPr>
          <w:rFonts w:ascii="Calibri" w:hAnsi="Calibri" w:cs="Calibri"/>
          <w:sz w:val="8"/>
          <w:szCs w:val="22"/>
        </w:rPr>
      </w:pPr>
    </w:p>
    <w:p w:rsidR="00854ADC" w:rsidRPr="008E2353" w:rsidRDefault="00854ADC" w:rsidP="00854ADC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  <w:tab w:val="num" w:pos="993"/>
        </w:tabs>
        <w:spacing w:before="240" w:after="24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E2353">
        <w:rPr>
          <w:rFonts w:ascii="Calibri" w:hAnsi="Calibri" w:cs="Calibri"/>
          <w:b/>
          <w:sz w:val="22"/>
          <w:szCs w:val="22"/>
        </w:rPr>
        <w:t>OBRIGAÇÕES DA RISOTERM</w:t>
      </w:r>
    </w:p>
    <w:p w:rsidR="00854ADC" w:rsidRPr="0053379B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 w:rsidRPr="0053379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</w:t>
      </w:r>
      <w:proofErr w:type="spellEnd"/>
      <w:r w:rsidRPr="0053379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toda mão de obra especializada, com devidos </w:t>
      </w:r>
      <w:proofErr w:type="spellStart"/>
      <w:r w:rsidRPr="0053379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ASO´s</w:t>
      </w:r>
      <w:proofErr w:type="spellEnd"/>
      <w:r w:rsidRPr="0053379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treinamento de NR-33 e 35 a fim de executar os serviços de modo completo e dentro dos padrões de qualidade exigidos; </w:t>
      </w:r>
    </w:p>
    <w:p w:rsidR="00854ADC" w:rsidRPr="0053379B" w:rsidRDefault="00854ADC" w:rsidP="00854ADC">
      <w:pPr>
        <w:rPr>
          <w:rFonts w:ascii="Calibri" w:hAnsi="Calibri" w:cs="Calibri"/>
          <w:sz w:val="22"/>
          <w:szCs w:val="22"/>
        </w:rPr>
      </w:pPr>
    </w:p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2F7F7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Responsabilizar-se por todas as obrigações da legislação trabalhista e previdência social referente à mão de obra a ser utilizada na execução dos trabalhos. Garantir o atendimento dos acordos sindicais estabelecidos na Convenção coletiva da categoria;</w:t>
      </w:r>
    </w:p>
    <w:p w:rsidR="00854ADC" w:rsidRPr="002F7F76" w:rsidRDefault="00854ADC" w:rsidP="00854ADC"/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Retirar das dependências da PARANAPANEMA qualquer dos seus funcionários cuja permanência seja considerada indesejada;</w:t>
      </w: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Respeitar e cumprir todas as normas e procedimentos de segurança em vigor, vigentes nas dependências da PARANAPANEMA;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aos seus funcionários todos os equipamentos e </w:t>
      </w:r>
      <w:proofErr w:type="spellStart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EPI’s</w:t>
      </w:r>
      <w:proofErr w:type="spellEnd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</w:t>
      </w:r>
      <w:proofErr w:type="spellStart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EPC´s</w:t>
      </w:r>
      <w:proofErr w:type="spellEnd"/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necessários à execução dos serviços;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Executar com rigor técnico em obediência aos desenhos e especificações os serviços supracitados; 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Instalações de canteiros de obras, almoxarifado e vestiário;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onsabilizar-se pelo transporte 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dos nossos colaboradores;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Manter sempre limpo, ordenado e em perfeitas condições de segurança os seus locais de trabalho;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Plano de abastecimento para garantir o andamento da obra dentro do prazo acordado;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Garantir a mobilização de recursos suficientes para execução das atividades no prazo contratado e qualidade conforme descrito no projeto; 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ferramentas manuais e iluminação em bom estado de conservação e com suas devidas manutenções;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dos equipamentos (máquina de corte, </w:t>
      </w:r>
      <w:proofErr w:type="spellStart"/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macaqueamento</w:t>
      </w:r>
      <w:proofErr w:type="spellEnd"/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, 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misturador de concreto, marteletes, ponteiras, disco de corte etc.) necessários para realização dos serviços de Refratário; 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caminhão e empilhadeira com 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mão de obra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para movimentação horizontal e vertical; 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Executar os serviços de demolição do revestimento refratário com marteletes pneumáticos (com potência similar ou superior ao T-21 e T-41; 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1A77EB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equipamento de demolição remota;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compressor de ar para os serviços de refratário;</w:t>
      </w:r>
    </w:p>
    <w:p w:rsidR="00854ADC" w:rsidRPr="00317D8F" w:rsidRDefault="00854ADC" w:rsidP="00854ADC"/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observador de segurança e técnico de segurança em todos os turnos de trabalho;</w:t>
      </w:r>
      <w:r w:rsidRPr="00966F3C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:rsidR="00854ADC" w:rsidRPr="00966F3C" w:rsidRDefault="00854ADC" w:rsidP="00854ADC">
      <w:pPr>
        <w:rPr>
          <w:lang w:val="x-none" w:eastAsia="x-none"/>
        </w:rPr>
      </w:pPr>
    </w:p>
    <w:p w:rsidR="00854ADC" w:rsidRPr="002F7F76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2F7F76">
        <w:rPr>
          <w:rFonts w:ascii="Calibri" w:hAnsi="Calibri" w:cs="Calibri"/>
          <w:b w:val="0"/>
          <w:bCs/>
          <w:sz w:val="22"/>
          <w:szCs w:val="22"/>
        </w:rPr>
        <w:t xml:space="preserve">Responsabiliza-se por toda separação e descarte do material refratário removido do forno; 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E8516D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lastRenderedPageBreak/>
        <w:t xml:space="preserve">Disponibilizar um planejador, </w:t>
      </w:r>
      <w:r>
        <w:rPr>
          <w:rFonts w:ascii="Calibri" w:hAnsi="Calibri" w:cs="Calibri"/>
          <w:b w:val="0"/>
          <w:sz w:val="22"/>
          <w:szCs w:val="22"/>
        </w:rPr>
        <w:t>em 45 dias de antecedência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, </w:t>
      </w:r>
      <w:r w:rsidRPr="00A77F86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para elaboração do cronograma, onde juntamente com a equipe da Paranapanema revisar as interferências com as atividades do escopo;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documentação técnica, Relatório Diário de Obra (RDO), Plano de Trabalho, relatórios de não conformidade e outros.</w:t>
      </w:r>
    </w:p>
    <w:p w:rsidR="00854ADC" w:rsidRPr="0037603C" w:rsidRDefault="00854ADC" w:rsidP="00854ADC">
      <w:pPr>
        <w:rPr>
          <w:rFonts w:ascii="Calibri" w:hAnsi="Calibri" w:cs="Calibri"/>
          <w:sz w:val="18"/>
          <w:szCs w:val="22"/>
          <w:lang w:val="x-none" w:eastAsia="x-none"/>
        </w:rPr>
      </w:pPr>
    </w:p>
    <w:p w:rsidR="00854ADC" w:rsidRPr="003630A5" w:rsidRDefault="00854ADC" w:rsidP="00854ADC">
      <w:pPr>
        <w:keepLines/>
        <w:widowControl w:val="0"/>
        <w:numPr>
          <w:ilvl w:val="0"/>
          <w:numId w:val="14"/>
        </w:numPr>
        <w:tabs>
          <w:tab w:val="clear" w:pos="360"/>
          <w:tab w:val="num" w:pos="284"/>
          <w:tab w:val="num" w:pos="993"/>
        </w:tabs>
        <w:spacing w:before="240" w:after="24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E2353">
        <w:rPr>
          <w:rFonts w:ascii="Calibri" w:hAnsi="Calibri" w:cs="Calibri"/>
          <w:b/>
          <w:sz w:val="22"/>
          <w:szCs w:val="22"/>
        </w:rPr>
        <w:t>OBRIGAÇÕES DA PARANAPANEMA</w:t>
      </w:r>
    </w:p>
    <w:p w:rsidR="00854ADC" w:rsidRPr="003630A5" w:rsidRDefault="00854ADC" w:rsidP="00854ADC">
      <w:pPr>
        <w:pStyle w:val="Default"/>
        <w:spacing w:after="7"/>
        <w:ind w:left="360"/>
        <w:rPr>
          <w:rFonts w:ascii="Calibri" w:hAnsi="Calibri" w:cs="Calibri"/>
          <w:sz w:val="20"/>
          <w:szCs w:val="22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Providenciar para que as frentes de serviço estejam livres e desimpedidas para início e execução dos trabalhos;</w:t>
      </w:r>
    </w:p>
    <w:p w:rsidR="00854ADC" w:rsidRPr="00A54884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 energia elétrica 220v / 440v, nos locais dos serviços;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de Resfriamento, Aquecimento e Conforto Térmico para minimizar as elevadas temperaturas no ambiente de trabalho; 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Disponibilizar acesso à sua instalação (após liberação das áreas de segurança e contrato);</w:t>
      </w:r>
    </w:p>
    <w:p w:rsidR="00854ADC" w:rsidRPr="0037603C" w:rsidRDefault="00854ADC" w:rsidP="00854ADC"/>
    <w:p w:rsidR="00854ADC" w:rsidRPr="003760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pontos de água;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Acesso a sanitário e refeitório;</w:t>
      </w:r>
    </w:p>
    <w:p w:rsidR="00854ADC" w:rsidRPr="00511A7A" w:rsidRDefault="00854ADC" w:rsidP="00854ADC">
      <w:pPr>
        <w:rPr>
          <w:lang w:val="x-none" w:eastAsia="x-none"/>
        </w:rPr>
      </w:pPr>
    </w:p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 w:line="360" w:lineRule="auto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511A7A">
        <w:rPr>
          <w:rFonts w:ascii="Calibri" w:hAnsi="Calibri" w:cs="Calibri"/>
          <w:b w:val="0"/>
          <w:sz w:val="22"/>
          <w:szCs w:val="22"/>
        </w:rPr>
        <w:t>Apoio de ponte para transporte de materiais;</w:t>
      </w:r>
    </w:p>
    <w:p w:rsidR="00854ADC" w:rsidRPr="00E8516D" w:rsidRDefault="00854ADC" w:rsidP="00854ADC">
      <w:pPr>
        <w:rPr>
          <w:lang w:val="x-none" w:eastAsia="x-none"/>
        </w:rPr>
      </w:pPr>
    </w:p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spacing w:before="0" w:after="0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Área para dispor resíduos e fornecimento de caçambas;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</w:p>
    <w:p w:rsidR="00854ADC" w:rsidRPr="00771F6B" w:rsidRDefault="00854ADC" w:rsidP="00854ADC"/>
    <w:p w:rsidR="00854ADC" w:rsidRPr="00771F6B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spacing w:before="0" w:after="0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de todas as refeições dos nossos colaboradores, incluindo lanche, durante as atividades de </w:t>
      </w:r>
      <w:proofErr w:type="spellStart"/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pré-parada</w:t>
      </w:r>
      <w:proofErr w:type="spellEnd"/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, parada e pós parada;</w:t>
      </w:r>
    </w:p>
    <w:p w:rsidR="00854ADC" w:rsidRPr="0037603C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dos materiais de aplicação de refratário;</w:t>
      </w:r>
    </w:p>
    <w:p w:rsidR="00854ADC" w:rsidRPr="00966F3C" w:rsidRDefault="00854ADC" w:rsidP="00854ADC"/>
    <w:p w:rsidR="00854ADC" w:rsidRPr="00966F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966F3C">
        <w:rPr>
          <w:rFonts w:ascii="Calibri" w:hAnsi="Calibri" w:cs="Calibri"/>
          <w:b w:val="0"/>
          <w:sz w:val="22"/>
          <w:szCs w:val="22"/>
        </w:rPr>
        <w:t xml:space="preserve">Serviço de </w:t>
      </w:r>
      <w:proofErr w:type="spellStart"/>
      <w:r w:rsidRPr="00966F3C">
        <w:rPr>
          <w:rFonts w:ascii="Calibri" w:hAnsi="Calibri" w:cs="Calibri"/>
          <w:b w:val="0"/>
          <w:sz w:val="22"/>
          <w:szCs w:val="22"/>
        </w:rPr>
        <w:t>resgatista</w:t>
      </w:r>
      <w:proofErr w:type="spellEnd"/>
      <w:r w:rsidRPr="00966F3C">
        <w:rPr>
          <w:rFonts w:ascii="Calibri" w:hAnsi="Calibri" w:cs="Calibri"/>
          <w:b w:val="0"/>
          <w:sz w:val="22"/>
          <w:szCs w:val="22"/>
        </w:rPr>
        <w:t xml:space="preserve"> e toda a estrutura para liberação da documentação de </w:t>
      </w:r>
      <w:proofErr w:type="spellStart"/>
      <w:r w:rsidRPr="00966F3C">
        <w:rPr>
          <w:rFonts w:ascii="Calibri" w:hAnsi="Calibri" w:cs="Calibri"/>
          <w:b w:val="0"/>
          <w:sz w:val="22"/>
          <w:szCs w:val="22"/>
        </w:rPr>
        <w:t>PTs</w:t>
      </w:r>
      <w:proofErr w:type="spellEnd"/>
      <w:r w:rsidRPr="00966F3C">
        <w:rPr>
          <w:rFonts w:ascii="Calibri" w:hAnsi="Calibri" w:cs="Calibri"/>
          <w:b w:val="0"/>
          <w:sz w:val="22"/>
          <w:szCs w:val="22"/>
        </w:rPr>
        <w:t xml:space="preserve"> e de permissão de acesso ao espaço confinado (PE</w:t>
      </w:r>
      <w:r>
        <w:rPr>
          <w:rFonts w:ascii="Calibri" w:hAnsi="Calibri" w:cs="Calibri"/>
          <w:b w:val="0"/>
          <w:sz w:val="22"/>
          <w:szCs w:val="22"/>
          <w:lang w:val="pt-BR"/>
        </w:rPr>
        <w:t>E</w:t>
      </w:r>
      <w:r w:rsidRPr="00966F3C">
        <w:rPr>
          <w:rFonts w:ascii="Calibri" w:hAnsi="Calibri" w:cs="Calibri"/>
          <w:b w:val="0"/>
          <w:sz w:val="22"/>
          <w:szCs w:val="22"/>
        </w:rPr>
        <w:t>C</w:t>
      </w:r>
      <w:r>
        <w:rPr>
          <w:rFonts w:ascii="Calibri" w:hAnsi="Calibri" w:cs="Calibri"/>
          <w:b w:val="0"/>
          <w:sz w:val="22"/>
          <w:szCs w:val="22"/>
          <w:lang w:val="pt-BR"/>
        </w:rPr>
        <w:t>’</w:t>
      </w:r>
      <w:r w:rsidRPr="00966F3C">
        <w:rPr>
          <w:rFonts w:ascii="Calibri" w:hAnsi="Calibri" w:cs="Calibri"/>
          <w:b w:val="0"/>
          <w:sz w:val="22"/>
          <w:szCs w:val="22"/>
        </w:rPr>
        <w:t>s);</w:t>
      </w:r>
    </w:p>
    <w:p w:rsidR="00854ADC" w:rsidRPr="00966F3C" w:rsidRDefault="00854ADC" w:rsidP="00854ADC">
      <w:pPr>
        <w:rPr>
          <w:lang w:val="x-none" w:eastAsia="x-none"/>
        </w:rPr>
      </w:pPr>
    </w:p>
    <w:p w:rsidR="00854ADC" w:rsidRPr="00966F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966F3C">
        <w:rPr>
          <w:rFonts w:ascii="Calibri" w:hAnsi="Calibri" w:cs="Calibri"/>
          <w:b w:val="0"/>
          <w:sz w:val="22"/>
          <w:szCs w:val="22"/>
        </w:rPr>
        <w:t xml:space="preserve">EPIs e </w:t>
      </w:r>
      <w:proofErr w:type="spellStart"/>
      <w:r w:rsidRPr="00966F3C">
        <w:rPr>
          <w:rFonts w:ascii="Calibri" w:hAnsi="Calibri" w:cs="Calibri"/>
          <w:b w:val="0"/>
          <w:sz w:val="22"/>
          <w:szCs w:val="22"/>
        </w:rPr>
        <w:t>EPEs</w:t>
      </w:r>
      <w:proofErr w:type="spellEnd"/>
      <w:r w:rsidRPr="00966F3C">
        <w:rPr>
          <w:rFonts w:ascii="Calibri" w:hAnsi="Calibri" w:cs="Calibri"/>
          <w:b w:val="0"/>
          <w:sz w:val="22"/>
          <w:szCs w:val="22"/>
        </w:rPr>
        <w:t xml:space="preserve"> especiais (Respirador facial panorâmica (</w:t>
      </w:r>
      <w:proofErr w:type="spellStart"/>
      <w:r w:rsidRPr="00966F3C">
        <w:rPr>
          <w:rFonts w:ascii="Calibri" w:hAnsi="Calibri" w:cs="Calibri"/>
          <w:b w:val="0"/>
          <w:sz w:val="22"/>
          <w:szCs w:val="22"/>
        </w:rPr>
        <w:t>full</w:t>
      </w:r>
      <w:proofErr w:type="spellEnd"/>
      <w:r w:rsidRPr="00966F3C">
        <w:rPr>
          <w:rFonts w:ascii="Calibri" w:hAnsi="Calibri" w:cs="Calibri"/>
          <w:b w:val="0"/>
          <w:sz w:val="22"/>
          <w:szCs w:val="22"/>
        </w:rPr>
        <w:t xml:space="preserve"> face), Roupa antiácida, </w:t>
      </w:r>
      <w:proofErr w:type="spellStart"/>
      <w:r w:rsidRPr="00966F3C">
        <w:rPr>
          <w:rFonts w:ascii="Calibri" w:hAnsi="Calibri" w:cs="Calibri"/>
          <w:b w:val="0"/>
          <w:sz w:val="22"/>
          <w:szCs w:val="22"/>
        </w:rPr>
        <w:t>D</w:t>
      </w:r>
      <w:r>
        <w:rPr>
          <w:rFonts w:ascii="Calibri" w:hAnsi="Calibri" w:cs="Calibri"/>
          <w:b w:val="0"/>
          <w:sz w:val="22"/>
          <w:szCs w:val="22"/>
        </w:rPr>
        <w:t>iphoterine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spray e lava olhos), </w:t>
      </w:r>
      <w:r w:rsidRPr="00966F3C">
        <w:rPr>
          <w:rFonts w:ascii="Calibri" w:hAnsi="Calibri" w:cs="Calibri"/>
          <w:b w:val="0"/>
          <w:sz w:val="22"/>
          <w:szCs w:val="22"/>
        </w:rPr>
        <w:t>serão fornecidos pela PMA em regime de empréstimo</w:t>
      </w:r>
      <w:r>
        <w:rPr>
          <w:rFonts w:ascii="Calibri" w:hAnsi="Calibri" w:cs="Calibri"/>
          <w:b w:val="0"/>
          <w:sz w:val="22"/>
          <w:szCs w:val="22"/>
          <w:lang w:val="pt-BR"/>
        </w:rPr>
        <w:t>;</w:t>
      </w:r>
    </w:p>
    <w:p w:rsidR="00854ADC" w:rsidRPr="00317D8F" w:rsidRDefault="00854ADC" w:rsidP="00854ADC"/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guindaste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, eq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uipamento de elevação de carga, exclusivo para as atividades do refratário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</w:p>
    <w:p w:rsidR="00854ADC" w:rsidRPr="00317D8F" w:rsidRDefault="00854ADC" w:rsidP="00854ADC"/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17D8F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e montagem de andaimes em quantidades suficientes com as frentes de serviço;</w:t>
      </w:r>
    </w:p>
    <w:p w:rsidR="00854ADC" w:rsidRPr="00317D8F" w:rsidRDefault="00854ADC" w:rsidP="00854ADC"/>
    <w:p w:rsidR="00854ADC" w:rsidRPr="00966F3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Responsabiliza-se por toda atividade</w:t>
      </w:r>
      <w:r w:rsidRPr="006906C7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de caldeiraria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necessária</w:t>
      </w:r>
      <w:r w:rsidRPr="006906C7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</w:p>
    <w:p w:rsidR="00854ADC" w:rsidRPr="00A54884" w:rsidRDefault="00854ADC" w:rsidP="00854ADC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854ADC" w:rsidRDefault="00854ADC" w:rsidP="00854AD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54884">
        <w:rPr>
          <w:rFonts w:ascii="Calibri" w:hAnsi="Calibri" w:cs="Calibri"/>
          <w:b w:val="0"/>
          <w:bCs/>
          <w:sz w:val="22"/>
          <w:szCs w:val="22"/>
        </w:rPr>
        <w:t xml:space="preserve">Fornecimento de máquina de demolição de grande porte, que possui lanças de longo alcance, o que permite o acesso somente pela parte </w:t>
      </w:r>
      <w:r>
        <w:rPr>
          <w:rFonts w:ascii="Calibri" w:hAnsi="Calibri" w:cs="Calibri"/>
          <w:b w:val="0"/>
          <w:bCs/>
          <w:sz w:val="22"/>
          <w:szCs w:val="22"/>
        </w:rPr>
        <w:t>externa.</w:t>
      </w:r>
    </w:p>
    <w:p w:rsidR="00D008ED" w:rsidRPr="00073CC5" w:rsidRDefault="002870FF" w:rsidP="00073CC5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DESENHO DE REFERÊNCIA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073CC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F231A5" w:rsidRPr="00EF04CE" w:rsidRDefault="00F231A5" w:rsidP="00F231A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Doc. n.˚ R-101895 – Rev. 0</w:t>
      </w:r>
      <w:r w:rsidR="007417C1" w:rsidRPr="00EF04CE">
        <w:rPr>
          <w:rFonts w:ascii="Calibri" w:hAnsi="Calibri" w:cs="Calibri"/>
          <w:color w:val="000000"/>
          <w:sz w:val="22"/>
          <w:szCs w:val="22"/>
        </w:rPr>
        <w:t>3</w:t>
      </w:r>
    </w:p>
    <w:p w:rsidR="00283E31" w:rsidRDefault="00073CC5" w:rsidP="00283E3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2676160" wp14:editId="582FB3F4">
            <wp:extent cx="3954483" cy="281981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55" t="17811" r="31602" b="6419"/>
                    <a:stretch/>
                  </pic:blipFill>
                  <pic:spPr bwMode="auto">
                    <a:xfrm>
                      <a:off x="0" y="0"/>
                      <a:ext cx="3967968" cy="282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BD9" w:rsidRDefault="00133BD9" w:rsidP="00283E3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417C1" w:rsidRPr="00133BD9" w:rsidRDefault="007417C1" w:rsidP="00B42BD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Doc. n.˚ </w:t>
      </w:r>
      <w:r w:rsidR="00073CC5">
        <w:rPr>
          <w:rFonts w:ascii="Calibri" w:hAnsi="Calibri" w:cs="Calibri"/>
          <w:color w:val="000000"/>
          <w:sz w:val="22"/>
          <w:szCs w:val="22"/>
        </w:rPr>
        <w:t>R-</w:t>
      </w:r>
      <w:r w:rsidR="00073CC5" w:rsidRPr="00EF04CE">
        <w:rPr>
          <w:rFonts w:ascii="Calibri" w:hAnsi="Calibri" w:cs="Calibri"/>
          <w:color w:val="000000"/>
          <w:sz w:val="22"/>
          <w:szCs w:val="22"/>
        </w:rPr>
        <w:t>101895 – Rev. 03</w:t>
      </w:r>
    </w:p>
    <w:p w:rsidR="00133BD9" w:rsidRPr="00EF04CE" w:rsidRDefault="00073CC5" w:rsidP="00073C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B4DD251" wp14:editId="538A4F5B">
            <wp:extent cx="4142331" cy="280916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148" t="20527" r="32790" b="8232"/>
                    <a:stretch/>
                  </pic:blipFill>
                  <pic:spPr bwMode="auto">
                    <a:xfrm>
                      <a:off x="0" y="0"/>
                      <a:ext cx="4157609" cy="2819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BD9" w:rsidRPr="00EF04CE" w:rsidRDefault="00133BD9" w:rsidP="00283E3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</w:p>
    <w:p w:rsidR="00133BD9" w:rsidRDefault="00133BD9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854ADC" w:rsidRDefault="00854ADC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854ADC" w:rsidRDefault="00854ADC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854ADC" w:rsidRPr="00133BD9" w:rsidRDefault="00854ADC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2870FF" w:rsidRPr="00EF04CE" w:rsidRDefault="002870FF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ESTRUTURA FUNCIONAL</w:t>
      </w:r>
    </w:p>
    <w:p w:rsidR="005D3BE6" w:rsidRPr="00133BD9" w:rsidRDefault="005D3BE6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EF04CE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3F0D" w:rsidRPr="00EF04CE">
        <w:rPr>
          <w:rFonts w:ascii="Calibri" w:hAnsi="Calibri" w:cs="Calibri"/>
          <w:color w:val="000000"/>
          <w:sz w:val="22"/>
          <w:szCs w:val="22"/>
        </w:rPr>
        <w:t>RISOTERM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disponibiliz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ará para </w:t>
      </w:r>
      <w:proofErr w:type="spellStart"/>
      <w:r w:rsidR="00DB282E" w:rsidRPr="00EF04CE">
        <w:rPr>
          <w:rFonts w:ascii="Calibri" w:hAnsi="Calibri" w:cs="Calibri"/>
          <w:color w:val="000000"/>
          <w:sz w:val="22"/>
          <w:szCs w:val="22"/>
        </w:rPr>
        <w:t>recapacitação</w:t>
      </w:r>
      <w:proofErr w:type="spellEnd"/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térmica do revestimento refratário</w:t>
      </w:r>
      <w:r w:rsidR="00943B7D"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>do</w:t>
      </w:r>
      <w:r w:rsidR="003C5743" w:rsidRPr="00EF04CE">
        <w:rPr>
          <w:rFonts w:ascii="Calibri" w:hAnsi="Calibri" w:cs="Calibri"/>
          <w:color w:val="000000"/>
          <w:sz w:val="22"/>
          <w:szCs w:val="22"/>
        </w:rPr>
        <w:t>s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Forno</w:t>
      </w:r>
      <w:r w:rsidR="003C5743" w:rsidRPr="00EF04CE">
        <w:rPr>
          <w:rFonts w:ascii="Calibri" w:hAnsi="Calibri" w:cs="Calibri"/>
          <w:color w:val="000000"/>
          <w:sz w:val="22"/>
          <w:szCs w:val="22"/>
        </w:rPr>
        <w:t>s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de Refino</w:t>
      </w:r>
      <w:r w:rsidR="003C5743" w:rsidRPr="00EF04CE">
        <w:rPr>
          <w:rFonts w:ascii="Calibri" w:hAnsi="Calibri" w:cs="Calibri"/>
          <w:color w:val="000000"/>
          <w:sz w:val="22"/>
          <w:szCs w:val="22"/>
        </w:rPr>
        <w:t>s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5743" w:rsidRPr="00EF04CE">
        <w:rPr>
          <w:rFonts w:ascii="Calibri" w:hAnsi="Calibri" w:cs="Calibri"/>
          <w:color w:val="000000"/>
          <w:sz w:val="22"/>
          <w:szCs w:val="22"/>
        </w:rPr>
        <w:t xml:space="preserve">FO-542-01 e 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FO-542-02 </w:t>
      </w:r>
      <w:r w:rsidRPr="00EF04CE">
        <w:rPr>
          <w:rFonts w:ascii="Calibri" w:hAnsi="Calibri" w:cs="Calibri"/>
          <w:color w:val="000000"/>
          <w:sz w:val="22"/>
          <w:szCs w:val="22"/>
        </w:rPr>
        <w:t>uma equipe</w:t>
      </w:r>
      <w:r w:rsidR="000033FB" w:rsidRPr="00EF04CE">
        <w:rPr>
          <w:rFonts w:ascii="Calibri" w:hAnsi="Calibri" w:cs="Calibri"/>
          <w:color w:val="000000"/>
          <w:sz w:val="22"/>
          <w:szCs w:val="22"/>
        </w:rPr>
        <w:t xml:space="preserve"> altamente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especializada </w:t>
      </w:r>
      <w:r w:rsidR="00F05955" w:rsidRPr="00EF04CE">
        <w:rPr>
          <w:rFonts w:ascii="Calibri" w:hAnsi="Calibri" w:cs="Calibri"/>
          <w:color w:val="000000"/>
          <w:sz w:val="22"/>
          <w:szCs w:val="22"/>
        </w:rPr>
        <w:t>c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omposta por </w:t>
      </w:r>
      <w:r w:rsidR="00943B7D" w:rsidRPr="00EF04CE">
        <w:rPr>
          <w:rFonts w:ascii="Calibri" w:hAnsi="Calibri" w:cs="Calibri"/>
          <w:color w:val="000000"/>
          <w:sz w:val="22"/>
          <w:szCs w:val="22"/>
        </w:rPr>
        <w:t xml:space="preserve">Coordenador, </w:t>
      </w:r>
      <w:r w:rsidRPr="00EF04CE">
        <w:rPr>
          <w:rFonts w:ascii="Calibri" w:hAnsi="Calibri" w:cs="Calibri"/>
          <w:color w:val="000000"/>
          <w:sz w:val="22"/>
          <w:szCs w:val="22"/>
        </w:rPr>
        <w:t>Técnico de Segurança do Trabalho, Encarregado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>s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43B7D" w:rsidRPr="00EF04CE">
        <w:rPr>
          <w:rFonts w:ascii="Calibri" w:hAnsi="Calibri" w:cs="Calibri"/>
          <w:color w:val="000000"/>
          <w:sz w:val="22"/>
          <w:szCs w:val="22"/>
        </w:rPr>
        <w:t xml:space="preserve">Planejador,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Refrataristas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, Cortadores, </w:t>
      </w:r>
      <w:r w:rsidR="00F05955" w:rsidRPr="00EF04CE">
        <w:rPr>
          <w:rFonts w:ascii="Calibri" w:hAnsi="Calibri" w:cs="Calibri"/>
          <w:color w:val="000000"/>
          <w:sz w:val="22"/>
          <w:szCs w:val="22"/>
        </w:rPr>
        <w:t>A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judantes, </w:t>
      </w:r>
      <w:r w:rsidRPr="00EF04CE">
        <w:rPr>
          <w:rFonts w:ascii="Calibri" w:hAnsi="Calibri" w:cs="Calibri"/>
          <w:color w:val="000000"/>
          <w:sz w:val="22"/>
          <w:szCs w:val="22"/>
        </w:rPr>
        <w:t>entre outras funções conforme Organograma Funcional e Histograma</w:t>
      </w:r>
      <w:r w:rsidR="00DB282E" w:rsidRPr="00EF04CE">
        <w:rPr>
          <w:rFonts w:ascii="Calibri" w:hAnsi="Calibri" w:cs="Calibri"/>
          <w:color w:val="000000"/>
          <w:sz w:val="22"/>
          <w:szCs w:val="22"/>
        </w:rPr>
        <w:t xml:space="preserve"> em anexo.</w:t>
      </w:r>
    </w:p>
    <w:p w:rsidR="002870FF" w:rsidRPr="00EF04CE" w:rsidRDefault="003C5743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ESTRUTURA DE APOIO</w:t>
      </w:r>
      <w:r w:rsidR="002870FF"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2870FF" w:rsidRPr="00EF04CE" w:rsidRDefault="002870FF" w:rsidP="002870FF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2870FF" w:rsidRPr="00EF04CE" w:rsidRDefault="002870FF" w:rsidP="00133B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Para execução deste serviço a RISOTERM disponibilizará da seguinte estrutura de apoio: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Máquinas para corte de tijolos refratários;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Misturadores de concreto refratário;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Misturadores de argamassa;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Compressores de Ar </w:t>
      </w:r>
      <w:r w:rsidRPr="00EF04CE">
        <w:rPr>
          <w:rFonts w:ascii="Calibri" w:hAnsi="Calibri" w:cs="Calibri"/>
          <w:sz w:val="22"/>
          <w:szCs w:val="22"/>
        </w:rPr>
        <w:t>de 750 PCM</w:t>
      </w:r>
      <w:r w:rsidRPr="00EF04CE">
        <w:rPr>
          <w:rFonts w:ascii="Calibri" w:hAnsi="Calibri" w:cs="Calibri"/>
          <w:color w:val="000000"/>
          <w:sz w:val="22"/>
          <w:szCs w:val="22"/>
        </w:rPr>
        <w:t>;</w:t>
      </w:r>
    </w:p>
    <w:p w:rsidR="002870FF" w:rsidRPr="00935D73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35D73">
        <w:rPr>
          <w:rFonts w:ascii="Calibri" w:hAnsi="Calibri" w:cs="Calibri"/>
          <w:color w:val="000000"/>
          <w:sz w:val="22"/>
          <w:szCs w:val="22"/>
        </w:rPr>
        <w:t>Marteletes Pneumáticos e acessórios;</w:t>
      </w:r>
    </w:p>
    <w:p w:rsidR="002870FF" w:rsidRPr="00935D73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35D73">
        <w:rPr>
          <w:rFonts w:ascii="Calibri" w:hAnsi="Calibri" w:cs="Calibri"/>
          <w:color w:val="000000"/>
          <w:sz w:val="22"/>
          <w:szCs w:val="22"/>
        </w:rPr>
        <w:t>Robô de demolição;</w:t>
      </w:r>
    </w:p>
    <w:p w:rsidR="002870FF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Caminhão </w:t>
      </w:r>
      <w:r w:rsidR="00CA2D42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EF04CE">
        <w:rPr>
          <w:rFonts w:ascii="Calibri" w:hAnsi="Calibri" w:cs="Calibri"/>
          <w:color w:val="000000"/>
          <w:sz w:val="22"/>
          <w:szCs w:val="22"/>
        </w:rPr>
        <w:t>Empilhadeira;</w:t>
      </w:r>
    </w:p>
    <w:p w:rsidR="007E139F" w:rsidRPr="00EF04CE" w:rsidRDefault="007E139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Sistema de travamento-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Macaqueamento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EF04CE">
        <w:rPr>
          <w:rFonts w:ascii="Calibri" w:hAnsi="Calibri" w:cs="Calibri"/>
          <w:sz w:val="22"/>
          <w:szCs w:val="22"/>
        </w:rPr>
        <w:t>Conteiners</w:t>
      </w:r>
      <w:proofErr w:type="spellEnd"/>
      <w:r w:rsidRPr="00EF04CE">
        <w:rPr>
          <w:rFonts w:ascii="Calibri" w:hAnsi="Calibri" w:cs="Calibri"/>
          <w:sz w:val="22"/>
          <w:szCs w:val="22"/>
        </w:rPr>
        <w:t>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Toldos de 4,00 x 4,00 m para apoio;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Vibradores de Imersão Elétricos;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Serra Circular/ Serra Tico-tico;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Painel de 24v;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Perfuratrizes;</w:t>
      </w:r>
    </w:p>
    <w:p w:rsidR="000D3499" w:rsidRPr="00133BD9" w:rsidRDefault="000D3499" w:rsidP="000D349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2"/>
        </w:rPr>
      </w:pPr>
    </w:p>
    <w:p w:rsidR="002870FF" w:rsidRDefault="002870FF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        Ferramentas Manuais diversas como: colher de pedreiro, martelo, macete de borracha, marreta de ferro, ponteiro, talhadeira, pá, enxada, carro de mão, carro plataforma, masseira, balde, serrote.</w:t>
      </w:r>
    </w:p>
    <w:p w:rsidR="00133BD9" w:rsidRDefault="00133BD9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92838" w:rsidRDefault="00092838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92838" w:rsidRDefault="00092838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92838" w:rsidRDefault="00092838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33BD9" w:rsidRPr="00EF04CE" w:rsidRDefault="00133BD9" w:rsidP="002870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870FF" w:rsidRPr="00EF04CE" w:rsidRDefault="002870FF" w:rsidP="002870FF">
      <w:pPr>
        <w:spacing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As principais instalações utilizadas para desenvolvimento de nossas atividades na Paranapanema compreendem:</w:t>
      </w:r>
    </w:p>
    <w:p w:rsidR="002870FF" w:rsidRPr="00133BD9" w:rsidRDefault="002870FF" w:rsidP="002870FF">
      <w:pPr>
        <w:spacing w:line="360" w:lineRule="auto"/>
        <w:jc w:val="both"/>
        <w:rPr>
          <w:rFonts w:ascii="Calibri" w:hAnsi="Calibri" w:cs="Calibri"/>
          <w:sz w:val="14"/>
          <w:szCs w:val="22"/>
        </w:rPr>
      </w:pPr>
    </w:p>
    <w:p w:rsidR="002870FF" w:rsidRPr="00EF04CE" w:rsidRDefault="002870FF" w:rsidP="002870F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Escritório administrativo;</w:t>
      </w:r>
    </w:p>
    <w:p w:rsidR="002870FF" w:rsidRPr="00EF04CE" w:rsidRDefault="002870FF" w:rsidP="002870FF">
      <w:pPr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Almoxarifado;</w:t>
      </w:r>
    </w:p>
    <w:p w:rsidR="002870FF" w:rsidRPr="00EF04CE" w:rsidRDefault="002870FF" w:rsidP="002870F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Vestuário.</w:t>
      </w:r>
    </w:p>
    <w:p w:rsidR="00D008ED" w:rsidRPr="00EF04CE" w:rsidRDefault="002870FF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DIRETRIZES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D008ED" w:rsidRPr="00EF04CE">
        <w:rPr>
          <w:rFonts w:ascii="Calibri" w:hAnsi="Calibri" w:cs="Calibri"/>
          <w:sz w:val="22"/>
          <w:szCs w:val="22"/>
        </w:rPr>
        <w:t>DE SEGURANÇA, ME</w:t>
      </w:r>
      <w:r w:rsidR="00F703F9" w:rsidRPr="00EF04CE">
        <w:rPr>
          <w:rFonts w:ascii="Calibri" w:hAnsi="Calibri" w:cs="Calibri"/>
          <w:sz w:val="22"/>
          <w:szCs w:val="22"/>
        </w:rPr>
        <w:t>IO AMBIENTE E SAÚDE OCUPACIONAL</w:t>
      </w:r>
    </w:p>
    <w:p w:rsidR="00D008ED" w:rsidRPr="00133BD9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22"/>
        </w:rPr>
      </w:pPr>
    </w:p>
    <w:p w:rsidR="00D008ED" w:rsidRPr="00EF04CE" w:rsidRDefault="00D008ED" w:rsidP="00B21B61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A RISOTERM </w:t>
      </w:r>
      <w:r w:rsidR="00093C55" w:rsidRPr="00EF04CE">
        <w:rPr>
          <w:rFonts w:ascii="Calibri" w:hAnsi="Calibri" w:cs="Calibri"/>
          <w:sz w:val="22"/>
          <w:szCs w:val="22"/>
        </w:rPr>
        <w:t>apresentará um</w:t>
      </w:r>
      <w:r w:rsidR="009371A4" w:rsidRPr="00EF04CE">
        <w:rPr>
          <w:rFonts w:ascii="Calibri" w:hAnsi="Calibri" w:cs="Calibri"/>
          <w:sz w:val="22"/>
          <w:szCs w:val="22"/>
        </w:rPr>
        <w:t>a equi</w:t>
      </w:r>
      <w:r w:rsidR="00B21B61" w:rsidRPr="00EF04CE">
        <w:rPr>
          <w:rFonts w:ascii="Calibri" w:hAnsi="Calibri" w:cs="Calibri"/>
          <w:sz w:val="22"/>
          <w:szCs w:val="22"/>
        </w:rPr>
        <w:t>pe de segurança, composta por 02</w:t>
      </w:r>
      <w:r w:rsidR="009371A4" w:rsidRPr="00EF04CE">
        <w:rPr>
          <w:rFonts w:ascii="Calibri" w:hAnsi="Calibri" w:cs="Calibri"/>
          <w:sz w:val="22"/>
          <w:szCs w:val="22"/>
        </w:rPr>
        <w:t xml:space="preserve"> </w:t>
      </w:r>
      <w:r w:rsidR="00093C55" w:rsidRPr="00EF04CE">
        <w:rPr>
          <w:rFonts w:ascii="Calibri" w:hAnsi="Calibri" w:cs="Calibri"/>
          <w:sz w:val="22"/>
          <w:szCs w:val="22"/>
        </w:rPr>
        <w:t>Técnico</w:t>
      </w:r>
      <w:r w:rsidR="00B21B61" w:rsidRPr="00EF04CE">
        <w:rPr>
          <w:rFonts w:ascii="Calibri" w:hAnsi="Calibri" w:cs="Calibri"/>
          <w:sz w:val="22"/>
          <w:szCs w:val="22"/>
        </w:rPr>
        <w:t>s</w:t>
      </w:r>
      <w:r w:rsidR="00093C55" w:rsidRPr="00EF04CE">
        <w:rPr>
          <w:rFonts w:ascii="Calibri" w:hAnsi="Calibri" w:cs="Calibri"/>
          <w:sz w:val="22"/>
          <w:szCs w:val="22"/>
        </w:rPr>
        <w:t xml:space="preserve"> de SSMA</w:t>
      </w:r>
      <w:r w:rsidR="009371A4" w:rsidRPr="00EF04CE">
        <w:rPr>
          <w:rFonts w:ascii="Calibri" w:hAnsi="Calibri" w:cs="Calibri"/>
          <w:sz w:val="22"/>
          <w:szCs w:val="22"/>
        </w:rPr>
        <w:t xml:space="preserve"> e 0</w:t>
      </w:r>
      <w:r w:rsidR="000D3499" w:rsidRPr="00EF04CE">
        <w:rPr>
          <w:rFonts w:ascii="Calibri" w:hAnsi="Calibri" w:cs="Calibri"/>
          <w:sz w:val="22"/>
          <w:szCs w:val="22"/>
        </w:rPr>
        <w:t>4</w:t>
      </w:r>
      <w:r w:rsidR="009371A4" w:rsidRPr="00EF04CE">
        <w:rPr>
          <w:rFonts w:ascii="Calibri" w:hAnsi="Calibri" w:cs="Calibri"/>
          <w:sz w:val="22"/>
          <w:szCs w:val="22"/>
        </w:rPr>
        <w:t xml:space="preserve"> (</w:t>
      </w:r>
      <w:r w:rsidR="000D3499" w:rsidRPr="00EF04CE">
        <w:rPr>
          <w:rFonts w:ascii="Calibri" w:hAnsi="Calibri" w:cs="Calibri"/>
          <w:sz w:val="22"/>
          <w:szCs w:val="22"/>
        </w:rPr>
        <w:t>quatro</w:t>
      </w:r>
      <w:r w:rsidR="009371A4" w:rsidRPr="00EF04CE">
        <w:rPr>
          <w:rFonts w:ascii="Calibri" w:hAnsi="Calibri" w:cs="Calibri"/>
          <w:sz w:val="22"/>
          <w:szCs w:val="22"/>
        </w:rPr>
        <w:t xml:space="preserve">) Observadores de </w:t>
      </w:r>
      <w:r w:rsidR="00B21B61" w:rsidRPr="00EF04CE">
        <w:rPr>
          <w:rFonts w:ascii="Calibri" w:hAnsi="Calibri" w:cs="Calibri"/>
          <w:sz w:val="22"/>
          <w:szCs w:val="22"/>
        </w:rPr>
        <w:t>Segurança</w:t>
      </w:r>
      <w:r w:rsidR="009371A4" w:rsidRPr="00EF04CE">
        <w:rPr>
          <w:rFonts w:ascii="Calibri" w:hAnsi="Calibri" w:cs="Calibri"/>
          <w:sz w:val="22"/>
          <w:szCs w:val="22"/>
        </w:rPr>
        <w:t xml:space="preserve">, capacitada e </w:t>
      </w:r>
      <w:r w:rsidR="00093C55" w:rsidRPr="00EF04CE">
        <w:rPr>
          <w:rFonts w:ascii="Calibri" w:hAnsi="Calibri" w:cs="Calibri"/>
          <w:sz w:val="22"/>
          <w:szCs w:val="22"/>
        </w:rPr>
        <w:t>es</w:t>
      </w:r>
      <w:r w:rsidRPr="00EF04CE">
        <w:rPr>
          <w:rFonts w:ascii="Calibri" w:hAnsi="Calibri" w:cs="Calibri"/>
          <w:sz w:val="22"/>
          <w:szCs w:val="22"/>
        </w:rPr>
        <w:t>pecializada em Segurança do Trabalho, Meio Ambiente e Saúde Ocupacional com a finalidade de analisar as atividades a serem realizadas e suas condições ambientais, identificando os possíveis riscos e eliminando ou atenuando essas condições evitando eventos indesejados, cumprindo rigorosamente o Progra</w:t>
      </w:r>
      <w:r w:rsidR="009371A4" w:rsidRPr="00EF04CE">
        <w:rPr>
          <w:rFonts w:ascii="Calibri" w:hAnsi="Calibri" w:cs="Calibri"/>
          <w:sz w:val="22"/>
          <w:szCs w:val="22"/>
        </w:rPr>
        <w:t xml:space="preserve">ma de Segurança da Paranapanema, </w:t>
      </w:r>
      <w:r w:rsidR="00B21B61" w:rsidRPr="00EF04CE">
        <w:rPr>
          <w:rFonts w:ascii="Calibri" w:hAnsi="Calibri" w:cs="Calibri"/>
          <w:sz w:val="22"/>
          <w:szCs w:val="22"/>
        </w:rPr>
        <w:t xml:space="preserve">conforme “Manual de Orientação de SSMA para contratadas NS48 e seus anexos”, </w:t>
      </w:r>
      <w:r w:rsidR="009371A4" w:rsidRPr="00EF04CE">
        <w:rPr>
          <w:rFonts w:ascii="Calibri" w:hAnsi="Calibri" w:cs="Calibri"/>
          <w:sz w:val="22"/>
          <w:szCs w:val="22"/>
        </w:rPr>
        <w:t xml:space="preserve">bem como o Programa de Segurança da </w:t>
      </w:r>
      <w:proofErr w:type="spellStart"/>
      <w:r w:rsidR="009371A4" w:rsidRPr="00EF04CE">
        <w:rPr>
          <w:rFonts w:ascii="Calibri" w:hAnsi="Calibri" w:cs="Calibri"/>
          <w:sz w:val="22"/>
          <w:szCs w:val="22"/>
        </w:rPr>
        <w:t>Risoterm</w:t>
      </w:r>
      <w:proofErr w:type="spellEnd"/>
      <w:r w:rsidR="009371A4" w:rsidRPr="00EF04CE">
        <w:rPr>
          <w:rFonts w:ascii="Calibri" w:hAnsi="Calibri" w:cs="Calibri"/>
          <w:sz w:val="22"/>
          <w:szCs w:val="22"/>
        </w:rPr>
        <w:t xml:space="preserve">, </w:t>
      </w:r>
      <w:r w:rsidRPr="00EF04CE">
        <w:rPr>
          <w:rFonts w:ascii="Calibri" w:hAnsi="Calibri" w:cs="Calibri"/>
          <w:sz w:val="22"/>
          <w:szCs w:val="22"/>
        </w:rPr>
        <w:t xml:space="preserve">estabelecido para </w:t>
      </w:r>
      <w:r w:rsidR="00455FDA" w:rsidRPr="00EF04CE">
        <w:rPr>
          <w:rFonts w:ascii="Calibri" w:hAnsi="Calibri" w:cs="Calibri"/>
          <w:sz w:val="22"/>
          <w:szCs w:val="22"/>
        </w:rPr>
        <w:t xml:space="preserve">esta </w:t>
      </w:r>
      <w:r w:rsidRPr="00EF04CE">
        <w:rPr>
          <w:rFonts w:ascii="Calibri" w:hAnsi="Calibri" w:cs="Calibri"/>
          <w:sz w:val="22"/>
          <w:szCs w:val="22"/>
        </w:rPr>
        <w:t xml:space="preserve">Intervenção. </w:t>
      </w:r>
    </w:p>
    <w:p w:rsidR="00455FDA" w:rsidRPr="00EF04CE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Para tanto, antes do início </w:t>
      </w:r>
      <w:r w:rsidR="00455FDA" w:rsidRPr="00EF04CE">
        <w:rPr>
          <w:rFonts w:ascii="Calibri" w:hAnsi="Calibri" w:cs="Calibri"/>
          <w:color w:val="000000"/>
          <w:sz w:val="22"/>
          <w:szCs w:val="22"/>
        </w:rPr>
        <w:t xml:space="preserve">das atividades </w:t>
      </w:r>
      <w:r w:rsidR="009371A4" w:rsidRPr="00EF04CE">
        <w:rPr>
          <w:rFonts w:ascii="Calibri" w:hAnsi="Calibri" w:cs="Calibri"/>
          <w:color w:val="000000"/>
          <w:sz w:val="22"/>
          <w:szCs w:val="22"/>
        </w:rPr>
        <w:t xml:space="preserve">serão </w:t>
      </w:r>
      <w:r w:rsidRPr="00EF04CE">
        <w:rPr>
          <w:rFonts w:ascii="Calibri" w:hAnsi="Calibri" w:cs="Calibri"/>
          <w:color w:val="000000"/>
          <w:sz w:val="22"/>
          <w:szCs w:val="22"/>
        </w:rPr>
        <w:t>elaboradas as Análises de Risco da Tarefa (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ART's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>) sendo analisados em cada etapa do trabalho os potenciais de riscos de acidente e as precauções a serem adotadas para a realização dos serviços.</w:t>
      </w:r>
    </w:p>
    <w:p w:rsidR="00D008ED" w:rsidRPr="00EF04CE" w:rsidRDefault="005F5677" w:rsidP="00F703F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 xml:space="preserve">Esta equipe de segurança terá como </w:t>
      </w:r>
      <w:r w:rsidR="00D008ED" w:rsidRPr="00EF04CE">
        <w:rPr>
          <w:rFonts w:ascii="Calibri" w:hAnsi="Calibri" w:cs="Calibri"/>
          <w:sz w:val="22"/>
          <w:szCs w:val="22"/>
        </w:rPr>
        <w:t xml:space="preserve">objetivo verificar as condições ambientais dos locais das atividades, apoiar os executantes nas suas análises de risco e manter auditorias comportamentais constantes durante a jornada de trabalho, </w:t>
      </w:r>
      <w:r w:rsidR="00B21B61" w:rsidRPr="00EF04CE">
        <w:rPr>
          <w:rFonts w:ascii="Calibri" w:hAnsi="Calibri" w:cs="Calibri"/>
          <w:sz w:val="22"/>
          <w:szCs w:val="22"/>
        </w:rPr>
        <w:t>assim como Elaboração da Permissão de Acess</w:t>
      </w:r>
      <w:r w:rsidR="00F703F9" w:rsidRPr="00EF04CE">
        <w:rPr>
          <w:rFonts w:ascii="Calibri" w:hAnsi="Calibri" w:cs="Calibri"/>
          <w:sz w:val="22"/>
          <w:szCs w:val="22"/>
        </w:rPr>
        <w:t>o a Espaço Confinado – PEC;</w:t>
      </w:r>
      <w:r w:rsidR="00B21B61" w:rsidRPr="00EF04CE">
        <w:rPr>
          <w:rFonts w:ascii="Calibri" w:hAnsi="Calibri" w:cs="Calibri"/>
          <w:sz w:val="22"/>
          <w:szCs w:val="22"/>
        </w:rPr>
        <w:t xml:space="preserve"> Lista de Presença de DDS; </w:t>
      </w:r>
      <w:proofErr w:type="spellStart"/>
      <w:r w:rsidR="00B21B61" w:rsidRPr="00EF04CE">
        <w:rPr>
          <w:rFonts w:ascii="Calibri" w:hAnsi="Calibri" w:cs="Calibri"/>
          <w:sz w:val="22"/>
          <w:szCs w:val="22"/>
        </w:rPr>
        <w:t>Check</w:t>
      </w:r>
      <w:proofErr w:type="spellEnd"/>
      <w:r w:rsidR="00B21B61" w:rsidRPr="00EF04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21B61" w:rsidRPr="00EF04CE">
        <w:rPr>
          <w:rFonts w:ascii="Calibri" w:hAnsi="Calibri" w:cs="Calibri"/>
          <w:sz w:val="22"/>
          <w:szCs w:val="22"/>
        </w:rPr>
        <w:t>List</w:t>
      </w:r>
      <w:proofErr w:type="spellEnd"/>
      <w:r w:rsidR="00B21B61" w:rsidRPr="00EF04CE">
        <w:rPr>
          <w:rFonts w:ascii="Calibri" w:hAnsi="Calibri" w:cs="Calibri"/>
          <w:sz w:val="22"/>
          <w:szCs w:val="22"/>
        </w:rPr>
        <w:t xml:space="preserve"> de Equipamentos </w:t>
      </w:r>
      <w:r w:rsidR="00D008ED" w:rsidRPr="00EF04CE">
        <w:rPr>
          <w:rFonts w:ascii="Calibri" w:hAnsi="Calibri" w:cs="Calibri"/>
          <w:sz w:val="22"/>
          <w:szCs w:val="22"/>
        </w:rPr>
        <w:t>conforme padrões de segurança exigidos pela RISOTERM e pela PARANAPANEMA.</w:t>
      </w:r>
      <w:r w:rsidR="00B21B61" w:rsidRPr="00EF04CE">
        <w:rPr>
          <w:rFonts w:ascii="Calibri" w:hAnsi="Calibri" w:cs="Calibri"/>
          <w:sz w:val="22"/>
          <w:szCs w:val="22"/>
        </w:rPr>
        <w:t xml:space="preserve"> </w:t>
      </w:r>
    </w:p>
    <w:p w:rsidR="000D3499" w:rsidRPr="00EF04CE" w:rsidRDefault="000D3499" w:rsidP="000D3499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TREINAMENTO NOS PROCEDIMENTOS TÉCNICOS E INSTRUÇÕES DE TRABALHO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0D3499" w:rsidRPr="00EF04CE" w:rsidRDefault="000D349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0D3499" w:rsidRDefault="000D349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Tratando-se de uma intervenção, todos os nossos colaboradores serão treinados nas Instruções de Trabalho, nas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ART's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específicas, nas Folhas de Dados Técnicos dos materiais de aplicação,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NR´s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33 e 35, seguindo-se rigorosamente os procedimentos estabelecidos.  </w:t>
      </w:r>
    </w:p>
    <w:p w:rsidR="00133BD9" w:rsidRDefault="00133BD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3BD9" w:rsidRDefault="00133BD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3BD9" w:rsidRDefault="00133BD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3BD9" w:rsidRPr="00133BD9" w:rsidRDefault="00133BD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2"/>
          <w:szCs w:val="22"/>
        </w:rPr>
      </w:pPr>
    </w:p>
    <w:p w:rsidR="000D3499" w:rsidRPr="00EF04CE" w:rsidRDefault="000D3499" w:rsidP="000D3499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  <w:lang w:val="pt-BR"/>
        </w:rPr>
      </w:pPr>
      <w:r w:rsidRPr="00EF04CE">
        <w:rPr>
          <w:rFonts w:ascii="Calibri" w:hAnsi="Calibri" w:cs="Calibri"/>
          <w:sz w:val="22"/>
          <w:szCs w:val="22"/>
        </w:rPr>
        <w:t>ETAPAS PRELIMINARES/ SERVIÇOS DE APOIO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0D3499" w:rsidRPr="00EF04CE" w:rsidRDefault="000D3499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0D3499" w:rsidRPr="00EF04CE" w:rsidRDefault="000D3499" w:rsidP="000D3499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Serão instaladas as máquinas de cortar tijolos refratário e suas devidas cabanas de proteção, confecção de cambotas/formas e corte dos tijolos, se necessários. </w:t>
      </w:r>
    </w:p>
    <w:p w:rsidR="000D3499" w:rsidRPr="00EF04CE" w:rsidRDefault="000D3499" w:rsidP="000D349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eastAsia="Times New Roman" w:hAnsi="Calibri" w:cs="Calibri"/>
          <w:sz w:val="22"/>
          <w:szCs w:val="22"/>
          <w:lang w:eastAsia="pt-BR"/>
        </w:rPr>
        <w:t>Conforme Plano de contingência, antes do início das atividades, todos os materiais, ferramentas, equipamentos</w:t>
      </w:r>
      <w:r w:rsidRPr="00EF04CE">
        <w:rPr>
          <w:rFonts w:ascii="Calibri" w:hAnsi="Calibri" w:cs="Calibri"/>
          <w:sz w:val="22"/>
          <w:szCs w:val="22"/>
        </w:rPr>
        <w:t xml:space="preserve"> e materiais de aplicação (tijolos, argamassas, concretos, </w:t>
      </w:r>
      <w:proofErr w:type="spellStart"/>
      <w:r w:rsidRPr="00EF04CE">
        <w:rPr>
          <w:rFonts w:ascii="Calibri" w:hAnsi="Calibri" w:cs="Calibri"/>
          <w:sz w:val="22"/>
          <w:szCs w:val="22"/>
        </w:rPr>
        <w:t>etc</w:t>
      </w:r>
      <w:proofErr w:type="spellEnd"/>
      <w:r w:rsidRPr="00EF04CE">
        <w:rPr>
          <w:rFonts w:ascii="Calibri" w:hAnsi="Calibri" w:cs="Calibri"/>
          <w:sz w:val="22"/>
          <w:szCs w:val="22"/>
        </w:rPr>
        <w:t xml:space="preserve">) serão conferidos inspecionados e identificados conforme projeto fornecido pela Paranapanema. </w:t>
      </w:r>
    </w:p>
    <w:p w:rsidR="000D3499" w:rsidRPr="00EF04CE" w:rsidRDefault="000D3499" w:rsidP="000D3499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METODOLOGIA DE TRABALHO</w:t>
      </w:r>
      <w:r w:rsidRPr="00EF04C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740B55" w:rsidRPr="00EF04CE" w:rsidRDefault="000D349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.1 DEMOLIÇÃO DO REFRATÁRIO </w:t>
      </w:r>
    </w:p>
    <w:p w:rsidR="00D008ED" w:rsidRPr="00133BD9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4"/>
          <w:szCs w:val="22"/>
        </w:rPr>
      </w:pPr>
    </w:p>
    <w:p w:rsidR="001B3F53" w:rsidRPr="00EF04CE" w:rsidRDefault="00F703F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Inicialmente serão realizadas as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 xml:space="preserve"> seguintes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08ED" w:rsidRPr="00EF04CE">
        <w:rPr>
          <w:rFonts w:ascii="Calibri" w:hAnsi="Calibri" w:cs="Calibri"/>
          <w:color w:val="000000"/>
          <w:sz w:val="22"/>
          <w:szCs w:val="22"/>
        </w:rPr>
        <w:t>etapas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 xml:space="preserve"> de caldeiraria</w:t>
      </w:r>
      <w:r w:rsidR="00092838">
        <w:rPr>
          <w:rFonts w:ascii="Calibri" w:hAnsi="Calibri" w:cs="Calibri"/>
          <w:color w:val="000000"/>
          <w:sz w:val="22"/>
          <w:szCs w:val="22"/>
        </w:rPr>
        <w:t>, pela Paranapanema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>: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0C99" w:rsidRPr="00EF04CE">
        <w:rPr>
          <w:rFonts w:ascii="Calibri" w:hAnsi="Calibri" w:cs="Calibri"/>
          <w:color w:val="000000"/>
          <w:sz w:val="22"/>
          <w:szCs w:val="22"/>
        </w:rPr>
        <w:t xml:space="preserve">retirada das placas de </w:t>
      </w:r>
      <w:proofErr w:type="spellStart"/>
      <w:r w:rsidR="00790C99" w:rsidRPr="00EF04CE">
        <w:rPr>
          <w:rFonts w:ascii="Calibri" w:hAnsi="Calibri" w:cs="Calibri"/>
          <w:color w:val="000000"/>
          <w:sz w:val="22"/>
          <w:szCs w:val="22"/>
        </w:rPr>
        <w:t>ve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>ntaneiras</w:t>
      </w:r>
      <w:proofErr w:type="spellEnd"/>
      <w:r w:rsidR="001B3F53" w:rsidRPr="00EF04CE">
        <w:rPr>
          <w:rFonts w:ascii="Calibri" w:hAnsi="Calibri" w:cs="Calibri"/>
          <w:color w:val="000000"/>
          <w:sz w:val="22"/>
          <w:szCs w:val="22"/>
        </w:rPr>
        <w:t xml:space="preserve"> e fura, retirar queimador e placa da cabeceira</w:t>
      </w:r>
      <w:r w:rsidR="00790C99" w:rsidRPr="00EF04CE">
        <w:rPr>
          <w:rFonts w:ascii="Calibri" w:hAnsi="Calibri" w:cs="Calibri"/>
          <w:color w:val="000000"/>
          <w:sz w:val="22"/>
          <w:szCs w:val="22"/>
        </w:rPr>
        <w:t>, retirar elemento refrigerado da boca</w:t>
      </w:r>
      <w:r w:rsidR="001B3F53" w:rsidRPr="00EF04CE">
        <w:rPr>
          <w:rFonts w:ascii="Calibri" w:hAnsi="Calibri" w:cs="Calibri"/>
          <w:color w:val="000000"/>
          <w:sz w:val="22"/>
          <w:szCs w:val="22"/>
        </w:rPr>
        <w:t xml:space="preserve"> de carga</w:t>
      </w:r>
      <w:r w:rsidR="00790C99" w:rsidRPr="00EF04CE">
        <w:rPr>
          <w:rFonts w:ascii="Calibri" w:hAnsi="Calibri" w:cs="Calibri"/>
          <w:color w:val="000000"/>
          <w:sz w:val="22"/>
          <w:szCs w:val="22"/>
        </w:rPr>
        <w:t>,</w:t>
      </w:r>
      <w:r w:rsidR="00092838">
        <w:rPr>
          <w:rFonts w:ascii="Calibri" w:hAnsi="Calibri" w:cs="Calibri"/>
          <w:color w:val="000000"/>
          <w:sz w:val="22"/>
          <w:szCs w:val="22"/>
        </w:rPr>
        <w:t xml:space="preserve"> retirar </w:t>
      </w:r>
      <w:proofErr w:type="spellStart"/>
      <w:r w:rsidR="00092838">
        <w:rPr>
          <w:rFonts w:ascii="Calibri" w:hAnsi="Calibri" w:cs="Calibri"/>
          <w:color w:val="000000"/>
          <w:sz w:val="22"/>
          <w:szCs w:val="22"/>
        </w:rPr>
        <w:t>placão</w:t>
      </w:r>
      <w:proofErr w:type="spellEnd"/>
      <w:r w:rsidR="00092838">
        <w:rPr>
          <w:rFonts w:ascii="Calibri" w:hAnsi="Calibri" w:cs="Calibri"/>
          <w:color w:val="000000"/>
          <w:sz w:val="22"/>
          <w:szCs w:val="22"/>
        </w:rPr>
        <w:t xml:space="preserve"> das </w:t>
      </w:r>
      <w:proofErr w:type="spellStart"/>
      <w:r w:rsidR="00092838">
        <w:rPr>
          <w:rFonts w:ascii="Calibri" w:hAnsi="Calibri" w:cs="Calibri"/>
          <w:color w:val="000000"/>
          <w:sz w:val="22"/>
          <w:szCs w:val="22"/>
        </w:rPr>
        <w:t>ventaneiras</w:t>
      </w:r>
      <w:proofErr w:type="spellEnd"/>
      <w:r w:rsidR="00092838"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0"/>
      </w:tblGrid>
      <w:tr w:rsidR="009B192E" w:rsidRPr="00EF04CE" w:rsidTr="00740B55">
        <w:trPr>
          <w:trHeight w:val="180"/>
        </w:trPr>
        <w:tc>
          <w:tcPr>
            <w:tcW w:w="11300" w:type="dxa"/>
            <w:shd w:val="clear" w:color="auto" w:fill="auto"/>
            <w:noWrap/>
            <w:hideMark/>
          </w:tcPr>
          <w:p w:rsidR="00CE3B2D" w:rsidRPr="00EF04CE" w:rsidRDefault="00CE3B2D" w:rsidP="00740B55">
            <w:pPr>
              <w:autoSpaceDE w:val="0"/>
              <w:autoSpaceDN w:val="0"/>
              <w:adjustRightInd w:val="0"/>
              <w:spacing w:line="360" w:lineRule="auto"/>
              <w:ind w:right="2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Após a retirada das Placas de </w:t>
            </w:r>
            <w:proofErr w:type="spellStart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>Ventaneiras</w:t>
            </w:r>
            <w:proofErr w:type="spellEnd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Fura, a primeira etapa será a demolição destas </w:t>
            </w:r>
            <w:proofErr w:type="spellStart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>ventaneiras</w:t>
            </w:r>
            <w:proofErr w:type="spellEnd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 a utilização da máquina Escavadeira de Rasto (tipo "pica-pau"). Com esta prática obtém-se uma redução significativa no tempo da demolição. </w:t>
            </w:r>
          </w:p>
          <w:p w:rsidR="001B3F53" w:rsidRPr="00EF04CE" w:rsidRDefault="001B3F53" w:rsidP="00740B55">
            <w:pPr>
              <w:autoSpaceDE w:val="0"/>
              <w:autoSpaceDN w:val="0"/>
              <w:adjustRightInd w:val="0"/>
              <w:spacing w:line="360" w:lineRule="auto"/>
              <w:ind w:right="21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Segunda etapa da demolição será realizada com a utilização de Marteletes pneumáticos, máquina </w:t>
            </w:r>
            <w:proofErr w:type="spellStart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>Brokk</w:t>
            </w:r>
            <w:proofErr w:type="spellEnd"/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alavancas de 2,00 m.</w:t>
            </w:r>
          </w:p>
          <w:p w:rsidR="001B3F53" w:rsidRPr="00EF04CE" w:rsidRDefault="001B3F53" w:rsidP="001B3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04CE">
              <w:rPr>
                <w:rFonts w:ascii="Calibri" w:hAnsi="Calibri" w:cs="Calibri"/>
                <w:color w:val="000000"/>
                <w:sz w:val="22"/>
                <w:szCs w:val="22"/>
              </w:rPr>
              <w:t>A demolição do revestimentos refratários, consiste nos seguintes itens:</w:t>
            </w:r>
          </w:p>
          <w:p w:rsidR="001B3F53" w:rsidRPr="00EF04CE" w:rsidRDefault="001B3F53" w:rsidP="001B3F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11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60"/>
            </w:tblGrid>
            <w:tr w:rsidR="001B3F53" w:rsidRPr="00EF04CE" w:rsidTr="00FF7E76">
              <w:trPr>
                <w:trHeight w:val="180"/>
              </w:trPr>
              <w:tc>
                <w:tcPr>
                  <w:tcW w:w="11160" w:type="dxa"/>
                  <w:shd w:val="clear" w:color="auto" w:fill="auto"/>
                  <w:noWrap/>
                  <w:hideMark/>
                </w:tcPr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Demolição da fura de corrida;</w:t>
                  </w:r>
                </w:p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Demolição da Parede da cabeceira do queimador (lado externo);</w:t>
                  </w:r>
                </w:p>
              </w:tc>
            </w:tr>
            <w:tr w:rsidR="001B3F53" w:rsidRPr="00EF04CE" w:rsidTr="00FF7E76">
              <w:trPr>
                <w:trHeight w:val="180"/>
              </w:trPr>
              <w:tc>
                <w:tcPr>
                  <w:tcW w:w="11160" w:type="dxa"/>
                  <w:shd w:val="clear" w:color="auto" w:fill="auto"/>
                  <w:noWrap/>
                  <w:hideMark/>
                </w:tcPr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Demolir refratário da Parte Aérea;</w:t>
                  </w:r>
                </w:p>
              </w:tc>
            </w:tr>
            <w:tr w:rsidR="001B3F53" w:rsidRPr="00EF04CE" w:rsidTr="00FF7E76">
              <w:trPr>
                <w:trHeight w:val="180"/>
              </w:trPr>
              <w:tc>
                <w:tcPr>
                  <w:tcW w:w="11160" w:type="dxa"/>
                  <w:shd w:val="clear" w:color="auto" w:fill="auto"/>
                  <w:noWrap/>
                  <w:hideMark/>
                </w:tcPr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Demolir parte inferior/Laterais da boca;</w:t>
                  </w:r>
                </w:p>
              </w:tc>
            </w:tr>
            <w:tr w:rsidR="001B3F53" w:rsidRPr="00EF04CE" w:rsidTr="00FF7E76">
              <w:trPr>
                <w:trHeight w:val="180"/>
              </w:trPr>
              <w:tc>
                <w:tcPr>
                  <w:tcW w:w="11160" w:type="dxa"/>
                  <w:shd w:val="clear" w:color="auto" w:fill="auto"/>
                  <w:noWrap/>
                  <w:hideMark/>
                </w:tcPr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Demolir refratário da região aérea e soleira</w:t>
                  </w:r>
                  <w:r w:rsidR="00220B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;</w:t>
                  </w:r>
                </w:p>
                <w:p w:rsidR="001B3F53" w:rsidRPr="00EF04CE" w:rsidRDefault="001B3F53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Demolir cabeceiras e Duto do Incinerador;</w:t>
                  </w:r>
                </w:p>
                <w:p w:rsidR="009556F1" w:rsidRPr="00EF04CE" w:rsidRDefault="009556F1" w:rsidP="001B3F5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ind w:left="714" w:hanging="357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Demolição do revestimento do Incinerador.</w:t>
                  </w:r>
                </w:p>
                <w:p w:rsidR="009556F1" w:rsidRPr="00EF04CE" w:rsidRDefault="009556F1" w:rsidP="009556F1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B3F53" w:rsidRPr="00EF04CE" w:rsidRDefault="001B3F53" w:rsidP="001B3F5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Após </w:t>
                  </w:r>
                  <w:r w:rsidR="00476859"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conclusão da demolição inicia</w:t>
                  </w:r>
                  <w:r w:rsidRPr="00EF04C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-se o serviço de ¨Bota Fora¨.</w:t>
                  </w:r>
                </w:p>
                <w:p w:rsidR="001B3F53" w:rsidRDefault="001B3F53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33BD9" w:rsidRDefault="00133BD9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33BD9" w:rsidRDefault="00133BD9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33BD9" w:rsidRDefault="00133BD9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33BD9" w:rsidRDefault="00133BD9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133BD9" w:rsidRPr="00EF04CE" w:rsidRDefault="00133BD9" w:rsidP="001B3F53">
                  <w:pPr>
                    <w:autoSpaceDE w:val="0"/>
                    <w:autoSpaceDN w:val="0"/>
                    <w:adjustRightInd w:val="0"/>
                    <w:spacing w:line="276" w:lineRule="auto"/>
                    <w:ind w:left="714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3B2D" w:rsidRPr="00EF04CE" w:rsidRDefault="00CE3B2D" w:rsidP="00735754">
            <w:pPr>
              <w:autoSpaceDE w:val="0"/>
              <w:autoSpaceDN w:val="0"/>
              <w:adjustRightInd w:val="0"/>
              <w:spacing w:line="276" w:lineRule="auto"/>
              <w:ind w:right="215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0B55" w:rsidRPr="00EF04CE" w:rsidRDefault="000D349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lastRenderedPageBreak/>
        <w:t>12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.2 MONTAGEM </w:t>
      </w:r>
      <w:r w:rsidR="00C90C9F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DO REVESTIMENTO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REFRATÁRIO </w:t>
      </w:r>
    </w:p>
    <w:p w:rsidR="00740B55" w:rsidRDefault="000D349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.2.</w:t>
      </w:r>
      <w:r w:rsidRPr="00EF04CE">
        <w:rPr>
          <w:rFonts w:ascii="Calibri" w:hAnsi="Calibri" w:cs="Calibri"/>
          <w:b/>
          <w:kern w:val="28"/>
          <w:sz w:val="22"/>
          <w:szCs w:val="22"/>
          <w:lang w:eastAsia="x-none"/>
        </w:rPr>
        <w:t>1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MONTAGEM DA CABECEIRA (QUEIMADOR E INCINERADOR)</w:t>
      </w:r>
    </w:p>
    <w:p w:rsidR="00133BD9" w:rsidRPr="00133BD9" w:rsidRDefault="00133BD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740B55" w:rsidRPr="00EF04CE" w:rsidRDefault="00506BB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F04CE">
        <w:rPr>
          <w:rFonts w:ascii="Calibri" w:hAnsi="Calibri" w:cs="Calibri"/>
          <w:bCs/>
          <w:sz w:val="22"/>
          <w:szCs w:val="22"/>
        </w:rPr>
        <w:t xml:space="preserve">A caldeiraria </w:t>
      </w:r>
      <w:r w:rsidR="00092838">
        <w:rPr>
          <w:rFonts w:ascii="Calibri" w:hAnsi="Calibri" w:cs="Calibri"/>
          <w:bCs/>
          <w:sz w:val="22"/>
          <w:szCs w:val="22"/>
        </w:rPr>
        <w:t xml:space="preserve">da </w:t>
      </w:r>
      <w:proofErr w:type="spellStart"/>
      <w:proofErr w:type="gramStart"/>
      <w:r w:rsidR="00092838">
        <w:rPr>
          <w:rFonts w:ascii="Calibri" w:hAnsi="Calibri" w:cs="Calibri"/>
          <w:bCs/>
          <w:sz w:val="22"/>
          <w:szCs w:val="22"/>
        </w:rPr>
        <w:t>Paranapenama</w:t>
      </w:r>
      <w:proofErr w:type="spellEnd"/>
      <w:r w:rsidR="00092838">
        <w:rPr>
          <w:rFonts w:ascii="Calibri" w:hAnsi="Calibri" w:cs="Calibri"/>
          <w:bCs/>
          <w:sz w:val="22"/>
          <w:szCs w:val="22"/>
        </w:rPr>
        <w:t>,</w:t>
      </w:r>
      <w:r w:rsidR="00092838" w:rsidRPr="00EF04CE">
        <w:rPr>
          <w:rFonts w:ascii="Calibri" w:hAnsi="Calibri" w:cs="Calibri"/>
          <w:bCs/>
          <w:sz w:val="22"/>
          <w:szCs w:val="22"/>
        </w:rPr>
        <w:t xml:space="preserve"> </w:t>
      </w:r>
      <w:r w:rsidR="00092838">
        <w:rPr>
          <w:rFonts w:ascii="Calibri" w:hAnsi="Calibri" w:cs="Calibri"/>
          <w:bCs/>
          <w:sz w:val="22"/>
          <w:szCs w:val="22"/>
        </w:rPr>
        <w:t xml:space="preserve"> </w:t>
      </w:r>
      <w:r w:rsidRPr="00EF04CE">
        <w:rPr>
          <w:rFonts w:ascii="Calibri" w:hAnsi="Calibri" w:cs="Calibri"/>
          <w:bCs/>
          <w:sz w:val="22"/>
          <w:szCs w:val="22"/>
        </w:rPr>
        <w:t>realizará</w:t>
      </w:r>
      <w:proofErr w:type="gramEnd"/>
      <w:r w:rsidRPr="00EF04CE">
        <w:rPr>
          <w:rFonts w:ascii="Calibri" w:hAnsi="Calibri" w:cs="Calibri"/>
          <w:bCs/>
          <w:sz w:val="22"/>
          <w:szCs w:val="22"/>
        </w:rPr>
        <w:t xml:space="preserve"> os serviços de i</w:t>
      </w:r>
      <w:r w:rsidR="00740B55" w:rsidRPr="00EF04CE">
        <w:rPr>
          <w:rFonts w:ascii="Calibri" w:hAnsi="Calibri" w:cs="Calibri"/>
          <w:bCs/>
          <w:sz w:val="22"/>
          <w:szCs w:val="22"/>
        </w:rPr>
        <w:t>nstalação da placa de cabeceira – lado do queimador e recu</w:t>
      </w:r>
      <w:r w:rsidRPr="00EF04CE">
        <w:rPr>
          <w:rFonts w:ascii="Calibri" w:hAnsi="Calibri" w:cs="Calibri"/>
          <w:bCs/>
          <w:sz w:val="22"/>
          <w:szCs w:val="22"/>
        </w:rPr>
        <w:t xml:space="preserve">peração do duto do incinerador, para em seguida </w:t>
      </w:r>
      <w:r w:rsidR="00740B55" w:rsidRPr="00EF04CE">
        <w:rPr>
          <w:rFonts w:ascii="Calibri" w:hAnsi="Calibri" w:cs="Calibri"/>
          <w:bCs/>
          <w:sz w:val="22"/>
          <w:szCs w:val="22"/>
        </w:rPr>
        <w:t>inicia-se a montagem da geratriz inferior das cabeceiras: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F04CE">
        <w:rPr>
          <w:rFonts w:ascii="Calibri" w:hAnsi="Calibri" w:cs="Calibri"/>
          <w:b/>
          <w:bCs/>
          <w:sz w:val="22"/>
          <w:szCs w:val="22"/>
        </w:rPr>
        <w:t>1ª Etapa:</w:t>
      </w:r>
      <w:r w:rsidRPr="00EF04CE">
        <w:rPr>
          <w:rFonts w:ascii="Calibri" w:hAnsi="Calibri" w:cs="Calibri"/>
          <w:bCs/>
          <w:sz w:val="22"/>
          <w:szCs w:val="22"/>
        </w:rPr>
        <w:t xml:space="preserve"> </w:t>
      </w:r>
      <w:r w:rsidR="00506BB5" w:rsidRPr="00EF04CE">
        <w:rPr>
          <w:rFonts w:ascii="Calibri" w:hAnsi="Calibri" w:cs="Calibri"/>
          <w:bCs/>
          <w:sz w:val="22"/>
          <w:szCs w:val="22"/>
        </w:rPr>
        <w:t xml:space="preserve">Realizar nivelamento com </w:t>
      </w:r>
      <w:proofErr w:type="spellStart"/>
      <w:r w:rsidR="00506BB5" w:rsidRPr="00EF04CE">
        <w:rPr>
          <w:rFonts w:ascii="Calibri" w:hAnsi="Calibri" w:cs="Calibri"/>
          <w:bCs/>
          <w:sz w:val="22"/>
          <w:szCs w:val="22"/>
        </w:rPr>
        <w:t>cintel</w:t>
      </w:r>
      <w:proofErr w:type="spellEnd"/>
      <w:r w:rsidR="00506BB5" w:rsidRPr="00EF04CE">
        <w:rPr>
          <w:rFonts w:ascii="Calibri" w:hAnsi="Calibri" w:cs="Calibri"/>
          <w:bCs/>
          <w:sz w:val="22"/>
          <w:szCs w:val="22"/>
        </w:rPr>
        <w:t xml:space="preserve"> do cilindro. </w:t>
      </w:r>
    </w:p>
    <w:p w:rsidR="00506BB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t>2ª Etapa: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Será aplicada uma camada de Tijolo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MAXIAL 310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assentado com argamassa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DIDOMUR F46V-05.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 xml:space="preserve">Em seguida será assentado os tijolos 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>RADEX FM5 R1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>,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 xml:space="preserve"> RADEX FG R1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 xml:space="preserve"> e o 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>RADEX DB6 R1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 xml:space="preserve">, utilizando a argamassa refrataria </w:t>
      </w:r>
      <w:r w:rsidR="00506BB5" w:rsidRPr="00EF04CE">
        <w:rPr>
          <w:rFonts w:ascii="Calibri" w:hAnsi="Calibri" w:cs="Calibri"/>
          <w:b/>
          <w:color w:val="000000"/>
          <w:sz w:val="22"/>
          <w:szCs w:val="22"/>
        </w:rPr>
        <w:t>RADEXPLAST AO</w:t>
      </w:r>
      <w:r w:rsidR="00133BD9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506BB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Para homogeneização 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 xml:space="preserve">da argamassa </w:t>
      </w:r>
      <w:r w:rsidRPr="00EF04CE">
        <w:rPr>
          <w:rFonts w:ascii="Calibri" w:hAnsi="Calibri" w:cs="Calibri"/>
          <w:color w:val="000000"/>
          <w:sz w:val="22"/>
          <w:szCs w:val="22"/>
        </w:rPr>
        <w:t>será utilizado batedor de massa aplicando 30% de água limpa.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DIDOMUR F46V-05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é uma argamassa seca que apresenta uma composição de cerâmicas refratárias de granulometria muita fina. Logo nas primeiras temperaturas apresentará uma resistência elevada. 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Durante o assentamento dos tijolos será verificado: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1º Verticalidade, alinhamento, </w:t>
      </w:r>
      <w:r w:rsidR="00506BB5" w:rsidRPr="00EF04CE">
        <w:rPr>
          <w:rFonts w:ascii="Calibri" w:hAnsi="Calibri" w:cs="Calibri"/>
          <w:color w:val="000000"/>
          <w:sz w:val="22"/>
          <w:szCs w:val="22"/>
        </w:rPr>
        <w:t>nivelamento e prumo das paredes;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2º Espessura e uniformidade das juntas conforme projeto.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amarração dos tijolos será feita seguindo orientação do projeto bem como a aplicação das juntas tanto as verticais como as horizontais. Estas juntas de dilatação têm o objetivo de absorver as tensões produzidas pela dilatação térmica e pela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ovalização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da carcaça.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</w:p>
    <w:p w:rsidR="00740B55" w:rsidRPr="00EF04CE" w:rsidRDefault="000D349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22"/>
          <w:szCs w:val="22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12.2.2</w:t>
      </w:r>
      <w:r w:rsidR="00C90C9F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</w:t>
      </w:r>
      <w:r w:rsidR="00740B55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MONTAGEM DO CILINDRO/ÁREA DA VENTANEIR</w:t>
      </w:r>
      <w:r w:rsidR="00C90C9F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A/FURA DE CORRIDA/BOCA DE CARGA</w:t>
      </w:r>
    </w:p>
    <w:p w:rsidR="00740B55" w:rsidRPr="00133BD9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D3499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Concluída as cabeceiras inicia-se a montagem do cilindro, área da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ventaneira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, fura de corrida e boca de carga. </w:t>
      </w:r>
    </w:p>
    <w:p w:rsidR="00005664" w:rsidRPr="00133BD9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t>1ª Etapa: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Aplicação do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PYROSTOP BOARD 1260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no costado do forno. Para um melhor nivelamento em algumas regiões do forno haverá a necessidade da aplicação de concreto entre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PYROSTOP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e o costado.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t>2ª Etapa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: Assentamento da camada de tijolos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MAXIAL 310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na soleira do forno utilizando a argamassa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DIDOMUR F46V-05.</w:t>
      </w:r>
    </w:p>
    <w:p w:rsidR="00133BD9" w:rsidRDefault="00133BD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92838" w:rsidRDefault="00092838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33BD9" w:rsidRDefault="00133BD9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40B55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t>3ª Etapa: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Assentamento dos tijolos de trabalho</w:t>
      </w:r>
      <w:r w:rsidR="00C90C9F" w:rsidRPr="00EF04CE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C90C9F" w:rsidRPr="00EF04CE">
        <w:rPr>
          <w:rFonts w:ascii="Calibri" w:hAnsi="Calibri" w:cs="Calibri"/>
          <w:b/>
          <w:color w:val="000000"/>
          <w:sz w:val="22"/>
          <w:szCs w:val="22"/>
        </w:rPr>
        <w:t>RADEX FM5 R1, RADEX FG R1, RADEX DB6 R1</w:t>
      </w:r>
      <w:r w:rsidR="00C90C9F" w:rsidRPr="00EF04CE">
        <w:rPr>
          <w:rFonts w:ascii="Calibri" w:hAnsi="Calibri" w:cs="Calibri"/>
          <w:color w:val="000000"/>
          <w:sz w:val="22"/>
          <w:szCs w:val="22"/>
        </w:rPr>
        <w:t>)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seguindo a indicação do projeto. Toda montagem será feita com a utilização de argamassa, isso ajudará na diminuição de espaços vazios garantindo assim uma maior resistência ao forno. A </w:t>
      </w:r>
      <w:r w:rsidRPr="00EF04CE">
        <w:rPr>
          <w:rFonts w:ascii="Calibri" w:hAnsi="Calibri" w:cs="Calibri"/>
          <w:b/>
          <w:color w:val="000000"/>
          <w:sz w:val="22"/>
          <w:szCs w:val="22"/>
        </w:rPr>
        <w:t>RADEXPLAST AO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será a argamassa utilizada nesta 3ª etapa de montagem, para sua mistura será adicionada 30% de água limpa com o uso de um batedor para sua homogeneização. Com a conclusão da região da soleira e início da região intermediaria, haverá a necessidade de realizar o giro no forno e a colocação dos tensores na região que já estará assentada.</w:t>
      </w:r>
    </w:p>
    <w:p w:rsidR="00220B72" w:rsidRPr="00220B72" w:rsidRDefault="00220B72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F04CE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JUNTAS </w:t>
      </w:r>
    </w:p>
    <w:p w:rsidR="00740B55" w:rsidRPr="00EF04CE" w:rsidRDefault="00740B55" w:rsidP="00740B5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As juntas de dilatação da região cilíndrica serão dimensionadas da seguinte forma:</w:t>
      </w:r>
    </w:p>
    <w:p w:rsidR="00740B55" w:rsidRPr="00EF04CE" w:rsidRDefault="00740B55" w:rsidP="00740B55">
      <w:pPr>
        <w:numPr>
          <w:ilvl w:val="0"/>
          <w:numId w:val="11"/>
        </w:numPr>
        <w:tabs>
          <w:tab w:val="clear" w:pos="1425"/>
          <w:tab w:val="num" w:pos="720"/>
        </w:tabs>
        <w:autoSpaceDE w:val="0"/>
        <w:autoSpaceDN w:val="0"/>
        <w:adjustRightInd w:val="0"/>
        <w:spacing w:line="360" w:lineRule="auto"/>
        <w:ind w:left="1080" w:hanging="15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VERTICAL: a cada 9 tijolos (juntas de 2 mm);</w:t>
      </w:r>
    </w:p>
    <w:p w:rsidR="00740B55" w:rsidRPr="00EF04CE" w:rsidRDefault="00740B55" w:rsidP="00740B55">
      <w:pPr>
        <w:numPr>
          <w:ilvl w:val="0"/>
          <w:numId w:val="11"/>
        </w:numPr>
        <w:tabs>
          <w:tab w:val="clear" w:pos="1425"/>
          <w:tab w:val="num" w:pos="720"/>
        </w:tabs>
        <w:autoSpaceDE w:val="0"/>
        <w:autoSpaceDN w:val="0"/>
        <w:adjustRightInd w:val="0"/>
        <w:spacing w:line="360" w:lineRule="auto"/>
        <w:ind w:left="1080" w:hanging="15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HORIZONTAL: a cada 2 tijolos (juntas de 2 mm);</w:t>
      </w:r>
    </w:p>
    <w:p w:rsidR="00740B55" w:rsidRPr="00133BD9" w:rsidRDefault="00740B55" w:rsidP="00740B55">
      <w:pPr>
        <w:autoSpaceDE w:val="0"/>
        <w:autoSpaceDN w:val="0"/>
        <w:adjustRightInd w:val="0"/>
        <w:spacing w:line="384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556F1" w:rsidRDefault="000D3499" w:rsidP="009556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12</w:t>
      </w:r>
      <w:r w:rsidR="009556F1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.2.3 MONTAGEM DO INCINERADOR</w:t>
      </w:r>
    </w:p>
    <w:p w:rsidR="00133BD9" w:rsidRPr="00133BD9" w:rsidRDefault="00133BD9" w:rsidP="009556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16"/>
          <w:szCs w:val="16"/>
          <w:lang w:val="x-none" w:eastAsia="x-none"/>
        </w:rPr>
      </w:pPr>
    </w:p>
    <w:p w:rsidR="009556F1" w:rsidRPr="00EF04CE" w:rsidRDefault="009556F1" w:rsidP="009556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bCs/>
          <w:sz w:val="22"/>
          <w:szCs w:val="22"/>
        </w:rPr>
        <w:t>A caldeiraria</w:t>
      </w:r>
      <w:r w:rsidR="00092838">
        <w:rPr>
          <w:rFonts w:ascii="Calibri" w:hAnsi="Calibri" w:cs="Calibri"/>
          <w:bCs/>
          <w:sz w:val="22"/>
          <w:szCs w:val="22"/>
        </w:rPr>
        <w:t xml:space="preserve"> da </w:t>
      </w:r>
      <w:proofErr w:type="spellStart"/>
      <w:r w:rsidR="00092838">
        <w:rPr>
          <w:rFonts w:ascii="Calibri" w:hAnsi="Calibri" w:cs="Calibri"/>
          <w:bCs/>
          <w:sz w:val="22"/>
          <w:szCs w:val="22"/>
        </w:rPr>
        <w:t>Paranapenama</w:t>
      </w:r>
      <w:proofErr w:type="spellEnd"/>
      <w:r w:rsidR="00092838">
        <w:rPr>
          <w:rFonts w:ascii="Calibri" w:hAnsi="Calibri" w:cs="Calibri"/>
          <w:bCs/>
          <w:sz w:val="22"/>
          <w:szCs w:val="22"/>
        </w:rPr>
        <w:t>,</w:t>
      </w:r>
      <w:r w:rsidRPr="00EF04CE">
        <w:rPr>
          <w:rFonts w:ascii="Calibri" w:hAnsi="Calibri" w:cs="Calibri"/>
          <w:bCs/>
          <w:sz w:val="22"/>
          <w:szCs w:val="22"/>
        </w:rPr>
        <w:t xml:space="preserve"> realizará os serviços de recuperação dos flanges e recuperação das ancoragens de sustentação do refratário, para em seguida inicia-se a montagem do refratário conformado e não conformado.</w:t>
      </w:r>
    </w:p>
    <w:p w:rsidR="009556F1" w:rsidRPr="00133BD9" w:rsidRDefault="009556F1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16"/>
          <w:szCs w:val="16"/>
          <w:lang w:val="x-none" w:eastAsia="x-none"/>
        </w:rPr>
      </w:pPr>
    </w:p>
    <w:p w:rsidR="00D008ED" w:rsidRPr="00EF04CE" w:rsidRDefault="000D3499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EF04CE">
        <w:rPr>
          <w:rFonts w:ascii="Calibri" w:hAnsi="Calibri" w:cs="Calibri"/>
          <w:b/>
          <w:kern w:val="28"/>
          <w:sz w:val="22"/>
          <w:szCs w:val="22"/>
          <w:lang w:eastAsia="x-none"/>
        </w:rPr>
        <w:t>12</w:t>
      </w:r>
      <w:r w:rsidR="00092838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.3</w:t>
      </w:r>
      <w:r w:rsidR="00D008ED" w:rsidRPr="00EF04CE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 xml:space="preserve"> LIMPEZA, ORGANIZAÇÃO E "BOTA-FORA"</w:t>
      </w:r>
    </w:p>
    <w:p w:rsidR="00D008ED" w:rsidRPr="00133BD9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4"/>
          <w:szCs w:val="14"/>
        </w:rPr>
      </w:pPr>
    </w:p>
    <w:p w:rsidR="0053478E" w:rsidRPr="00EF04CE" w:rsidRDefault="00D008ED" w:rsidP="0053478E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Durante a realização dos serviços de demolição revestimento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 xml:space="preserve"> refratário do</w:t>
      </w:r>
      <w:r w:rsidR="00740B55" w:rsidRPr="00EF04CE">
        <w:rPr>
          <w:rFonts w:ascii="Calibri" w:hAnsi="Calibri" w:cs="Calibri"/>
          <w:color w:val="000000"/>
          <w:sz w:val="22"/>
          <w:szCs w:val="22"/>
        </w:rPr>
        <w:t>s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 xml:space="preserve"> Refino</w:t>
      </w:r>
      <w:r w:rsidR="00740B55" w:rsidRPr="00EF04CE">
        <w:rPr>
          <w:rFonts w:ascii="Calibri" w:hAnsi="Calibri" w:cs="Calibri"/>
          <w:color w:val="000000"/>
          <w:sz w:val="22"/>
          <w:szCs w:val="22"/>
        </w:rPr>
        <w:t>s</w:t>
      </w:r>
      <w:r w:rsidRPr="00EF04CE">
        <w:rPr>
          <w:rFonts w:ascii="Calibri" w:hAnsi="Calibri" w:cs="Calibri"/>
          <w:color w:val="000000"/>
          <w:sz w:val="22"/>
          <w:szCs w:val="22"/>
        </w:rPr>
        <w:t>, a equipe da RISOTERM mante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>rá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a limpeza constante das áreas onde realiza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>rá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 xml:space="preserve">os </w:t>
      </w:r>
      <w:r w:rsidRPr="00EF04CE">
        <w:rPr>
          <w:rFonts w:ascii="Calibri" w:hAnsi="Calibri" w:cs="Calibri"/>
          <w:color w:val="000000"/>
          <w:sz w:val="22"/>
          <w:szCs w:val="22"/>
        </w:rPr>
        <w:t>serviços evitando acúmulos de materiais de demolição, acondicionado em caçambas e pallets de madeira e posteriormente realizada uma rigorosa limpeza do local de trabalho</w:t>
      </w:r>
      <w:r w:rsidR="0053478E" w:rsidRPr="00EF04CE">
        <w:rPr>
          <w:rFonts w:ascii="Calibri" w:hAnsi="Calibri" w:cs="Calibri"/>
          <w:color w:val="000000"/>
          <w:sz w:val="22"/>
          <w:szCs w:val="22"/>
        </w:rPr>
        <w:t>, garantindo um local seguro e adequado para r</w:t>
      </w:r>
      <w:r w:rsidR="00C90C9F" w:rsidRPr="00EF04CE">
        <w:rPr>
          <w:rFonts w:ascii="Calibri" w:hAnsi="Calibri" w:cs="Calibri"/>
          <w:color w:val="000000"/>
          <w:sz w:val="22"/>
          <w:szCs w:val="22"/>
        </w:rPr>
        <w:t>ealização das nossas atividades.</w:t>
      </w:r>
    </w:p>
    <w:p w:rsidR="000D3499" w:rsidRPr="00EF04CE" w:rsidRDefault="000D3499" w:rsidP="006561F8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CONTROLE DE PROCESSO</w:t>
      </w:r>
    </w:p>
    <w:p w:rsidR="00C90C9F" w:rsidRPr="00133BD9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4"/>
          <w:szCs w:val="14"/>
        </w:rPr>
      </w:pPr>
    </w:p>
    <w:p w:rsidR="00073AEE" w:rsidRDefault="00073AEE" w:rsidP="00073A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qualidade do serviço será assegurada através do cumprimento das Fichas de Aplicação, </w:t>
      </w:r>
      <w:proofErr w:type="spellStart"/>
      <w:r w:rsidRPr="00EF04CE">
        <w:rPr>
          <w:rFonts w:ascii="Calibri" w:hAnsi="Calibri" w:cs="Calibri"/>
          <w:color w:val="000000"/>
          <w:sz w:val="22"/>
          <w:szCs w:val="22"/>
        </w:rPr>
        <w:t>Fispq</w:t>
      </w:r>
      <w:proofErr w:type="spellEnd"/>
      <w:r w:rsidRPr="00EF04CE">
        <w:rPr>
          <w:rFonts w:ascii="Calibri" w:hAnsi="Calibri" w:cs="Calibri"/>
          <w:color w:val="000000"/>
          <w:sz w:val="22"/>
          <w:szCs w:val="22"/>
        </w:rPr>
        <w:t xml:space="preserve"> e Ficha Técnica, fornecidas pela Paranapanema. </w:t>
      </w:r>
    </w:p>
    <w:p w:rsidR="00935D73" w:rsidRPr="00EF04CE" w:rsidRDefault="00935D73" w:rsidP="00073A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0C9F" w:rsidRPr="00EF04CE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Durante a aplicação serão verificados os seguintes pontos:</w:t>
      </w:r>
    </w:p>
    <w:p w:rsidR="00C90C9F" w:rsidRPr="00133BD9" w:rsidRDefault="00C90C9F" w:rsidP="00C90C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Verticalidade das paredes;</w:t>
      </w: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Espessura de projeto;</w:t>
      </w: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Nivelamento e prumo das paredes;</w:t>
      </w:r>
    </w:p>
    <w:p w:rsidR="00C90C9F" w:rsidRPr="00EF04CE" w:rsidRDefault="00C90C9F" w:rsidP="00C90C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Uniformidade no assentamento dos tijolos.</w:t>
      </w:r>
    </w:p>
    <w:p w:rsidR="003F76B3" w:rsidRPr="00133BD9" w:rsidRDefault="003F76B3" w:rsidP="00AF3DB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0D3499" w:rsidRPr="00EF04CE" w:rsidRDefault="00AF3DB0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equipe de aplicação </w:t>
      </w:r>
      <w:r w:rsidR="008B7289" w:rsidRPr="00EF04CE">
        <w:rPr>
          <w:rFonts w:ascii="Calibri" w:hAnsi="Calibri" w:cs="Calibri"/>
          <w:color w:val="000000"/>
          <w:sz w:val="22"/>
          <w:szCs w:val="22"/>
        </w:rPr>
        <w:t xml:space="preserve">será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composta por integrantes do quadro da RISOTERM com </w:t>
      </w:r>
      <w:r w:rsidR="00BA5222" w:rsidRPr="00EF04CE">
        <w:rPr>
          <w:rFonts w:ascii="Calibri" w:hAnsi="Calibri" w:cs="Calibri"/>
          <w:color w:val="000000"/>
          <w:sz w:val="22"/>
          <w:szCs w:val="22"/>
        </w:rPr>
        <w:t xml:space="preserve">elevada </w:t>
      </w:r>
      <w:r w:rsidRPr="00EF04CE">
        <w:rPr>
          <w:rFonts w:ascii="Calibri" w:hAnsi="Calibri" w:cs="Calibri"/>
          <w:color w:val="000000"/>
          <w:sz w:val="22"/>
          <w:szCs w:val="22"/>
        </w:rPr>
        <w:t>experiência</w:t>
      </w:r>
      <w:r w:rsidR="00BA5222"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B717F" w:rsidRPr="00EF04CE">
        <w:rPr>
          <w:rFonts w:ascii="Calibri" w:hAnsi="Calibri" w:cs="Calibri"/>
          <w:color w:val="000000"/>
          <w:sz w:val="22"/>
          <w:szCs w:val="22"/>
        </w:rPr>
        <w:t xml:space="preserve">em revestimento </w:t>
      </w:r>
      <w:r w:rsidR="008B7289" w:rsidRPr="00EF04CE">
        <w:rPr>
          <w:rFonts w:ascii="Calibri" w:hAnsi="Calibri" w:cs="Calibri"/>
          <w:color w:val="000000"/>
          <w:sz w:val="22"/>
          <w:szCs w:val="22"/>
        </w:rPr>
        <w:t>de Fornos de Refino.</w:t>
      </w:r>
    </w:p>
    <w:p w:rsidR="00005664" w:rsidRPr="00133BD9" w:rsidRDefault="00005664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4"/>
          <w:szCs w:val="14"/>
        </w:rPr>
      </w:pPr>
    </w:p>
    <w:p w:rsidR="000D3499" w:rsidRPr="00EF04CE" w:rsidRDefault="000D3499" w:rsidP="000D3499">
      <w:pPr>
        <w:pStyle w:val="PargrafodaLista"/>
        <w:keepNext/>
        <w:keepLines/>
        <w:widowControl w:val="0"/>
        <w:numPr>
          <w:ilvl w:val="0"/>
          <w:numId w:val="14"/>
        </w:numPr>
        <w:jc w:val="both"/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HORÁRIO DE TRABALHO</w:t>
      </w:r>
    </w:p>
    <w:p w:rsidR="000D3499" w:rsidRPr="00EF04CE" w:rsidRDefault="000D3499" w:rsidP="000D3499">
      <w:pPr>
        <w:keepNext/>
        <w:keepLines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F72E68" w:rsidRPr="00EF04CE" w:rsidRDefault="00F72E68" w:rsidP="00F72E68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EF04CE">
        <w:rPr>
          <w:rFonts w:ascii="Calibri" w:hAnsi="Calibri" w:cs="Calibri"/>
          <w:sz w:val="22"/>
          <w:szCs w:val="22"/>
        </w:rPr>
        <w:t>Os serviços de manutenção programada no forno de refino, serão realizados de domingo a domingo, em jornada de horário em dois turnos estendido (7:30 às 18:30 e 18:30 às 05:30).</w:t>
      </w:r>
    </w:p>
    <w:p w:rsidR="000D3499" w:rsidRPr="00EF04CE" w:rsidRDefault="000D3499" w:rsidP="000D3499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0D3499" w:rsidRPr="00EF04CE" w:rsidRDefault="000D3499" w:rsidP="000D3499">
      <w:pPr>
        <w:keepNext/>
        <w:keepLines/>
        <w:widowControl w:val="0"/>
        <w:numPr>
          <w:ilvl w:val="0"/>
          <w:numId w:val="14"/>
        </w:numPr>
        <w:spacing w:line="276" w:lineRule="auto"/>
        <w:ind w:right="-709"/>
        <w:jc w:val="both"/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 xml:space="preserve">PRAZO DE EXECUÇAO DOS SERVICOS </w:t>
      </w:r>
    </w:p>
    <w:p w:rsidR="000D3499" w:rsidRPr="00EF04CE" w:rsidRDefault="000D3499" w:rsidP="00F72E68">
      <w:pPr>
        <w:keepNext/>
        <w:keepLines/>
        <w:widowControl w:val="0"/>
        <w:spacing w:line="276" w:lineRule="auto"/>
        <w:ind w:left="360" w:right="-709"/>
        <w:jc w:val="both"/>
        <w:rPr>
          <w:rFonts w:ascii="Calibri" w:hAnsi="Calibri" w:cs="Calibri"/>
          <w:b/>
          <w:sz w:val="22"/>
          <w:szCs w:val="22"/>
        </w:rPr>
      </w:pPr>
    </w:p>
    <w:p w:rsidR="00CA2D42" w:rsidRDefault="00CA2D42" w:rsidP="00CA2D42">
      <w:pPr>
        <w:rPr>
          <w:rFonts w:ascii="Calibri" w:hAnsi="Calibri" w:cs="Calibri"/>
          <w:sz w:val="22"/>
          <w:szCs w:val="22"/>
        </w:rPr>
      </w:pPr>
      <w:r w:rsidRPr="00752E0B">
        <w:rPr>
          <w:rFonts w:ascii="Calibri" w:hAnsi="Calibri" w:cs="Calibri"/>
          <w:sz w:val="22"/>
          <w:szCs w:val="22"/>
        </w:rPr>
        <w:t>O Projeto deve ser realizado na CONTRATANTE na Parada Pr</w:t>
      </w:r>
      <w:r>
        <w:rPr>
          <w:rFonts w:ascii="Calibri" w:hAnsi="Calibri" w:cs="Calibri"/>
          <w:sz w:val="22"/>
          <w:szCs w:val="22"/>
        </w:rPr>
        <w:t xml:space="preserve">ogramada de 01 outubro de 2019. </w:t>
      </w:r>
    </w:p>
    <w:p w:rsidR="00CA2D42" w:rsidRPr="00752E0B" w:rsidRDefault="00CA2D42" w:rsidP="00CA2D42">
      <w:pPr>
        <w:rPr>
          <w:rFonts w:ascii="Calibri" w:hAnsi="Calibri" w:cs="Calibri"/>
          <w:sz w:val="22"/>
          <w:szCs w:val="22"/>
        </w:rPr>
      </w:pPr>
    </w:p>
    <w:p w:rsidR="00CA2D42" w:rsidRDefault="00CA2D42" w:rsidP="00CA2D42">
      <w:pPr>
        <w:rPr>
          <w:rFonts w:ascii="Calibri" w:hAnsi="Calibri" w:cs="Calibri"/>
          <w:sz w:val="22"/>
          <w:szCs w:val="22"/>
        </w:rPr>
      </w:pPr>
      <w:r w:rsidRPr="007E7859">
        <w:rPr>
          <w:rFonts w:ascii="Calibri" w:hAnsi="Calibri" w:cs="Calibri"/>
          <w:sz w:val="22"/>
          <w:szCs w:val="22"/>
        </w:rPr>
        <w:t>O prazo será de 20 dias ininterruptos,</w:t>
      </w:r>
      <w:r>
        <w:rPr>
          <w:rFonts w:ascii="Calibri" w:hAnsi="Calibri" w:cs="Calibri"/>
          <w:sz w:val="22"/>
          <w:szCs w:val="22"/>
        </w:rPr>
        <w:t xml:space="preserve"> conforme descrito abaixo:</w:t>
      </w:r>
    </w:p>
    <w:p w:rsidR="00CA2D42" w:rsidRDefault="00CA2D42" w:rsidP="00CA2D4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173"/>
      </w:tblGrid>
      <w:tr w:rsidR="00CA2D42" w:rsidRPr="00D6440A" w:rsidTr="00AC0A5B">
        <w:tc>
          <w:tcPr>
            <w:tcW w:w="4322" w:type="dxa"/>
            <w:tcBorders>
              <w:right w:val="nil"/>
            </w:tcBorders>
            <w:shd w:val="clear" w:color="auto" w:fill="auto"/>
          </w:tcPr>
          <w:p w:rsidR="00CA2D42" w:rsidRPr="00D6440A" w:rsidRDefault="00CA2D42" w:rsidP="00AC0A5B">
            <w:pPr>
              <w:ind w:left="-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REFINO 01</w:t>
            </w:r>
          </w:p>
        </w:tc>
        <w:tc>
          <w:tcPr>
            <w:tcW w:w="1173" w:type="dxa"/>
            <w:tcBorders>
              <w:left w:val="nil"/>
            </w:tcBorders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2D42" w:rsidRPr="00D6440A" w:rsidTr="00AC0A5B">
        <w:tc>
          <w:tcPr>
            <w:tcW w:w="4322" w:type="dxa"/>
            <w:shd w:val="clear" w:color="auto" w:fill="auto"/>
          </w:tcPr>
          <w:p w:rsidR="00CA2D42" w:rsidRPr="00D6440A" w:rsidRDefault="00CA2D42" w:rsidP="00AC0A5B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Resfriamento</w:t>
            </w:r>
          </w:p>
        </w:tc>
        <w:tc>
          <w:tcPr>
            <w:tcW w:w="1173" w:type="dxa"/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03</w:t>
            </w:r>
          </w:p>
        </w:tc>
      </w:tr>
      <w:tr w:rsidR="00CA2D42" w:rsidRPr="00D6440A" w:rsidTr="00AC0A5B">
        <w:tc>
          <w:tcPr>
            <w:tcW w:w="4322" w:type="dxa"/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Aquecimento</w:t>
            </w:r>
          </w:p>
        </w:tc>
        <w:tc>
          <w:tcPr>
            <w:tcW w:w="1173" w:type="dxa"/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sz w:val="22"/>
                <w:szCs w:val="22"/>
              </w:rPr>
              <w:t xml:space="preserve">       03</w:t>
            </w:r>
          </w:p>
        </w:tc>
      </w:tr>
      <w:tr w:rsidR="00CA2D42" w:rsidRPr="00D6440A" w:rsidTr="00AC0A5B">
        <w:tc>
          <w:tcPr>
            <w:tcW w:w="4322" w:type="dxa"/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Execução atividade</w:t>
            </w:r>
          </w:p>
        </w:tc>
        <w:tc>
          <w:tcPr>
            <w:tcW w:w="1173" w:type="dxa"/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14</w:t>
            </w:r>
          </w:p>
        </w:tc>
      </w:tr>
    </w:tbl>
    <w:p w:rsidR="00CA2D42" w:rsidRPr="008E2353" w:rsidRDefault="00CA2D42" w:rsidP="00CA2D4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173"/>
      </w:tblGrid>
      <w:tr w:rsidR="00CA2D42" w:rsidRPr="00D6440A" w:rsidTr="00AC0A5B">
        <w:tc>
          <w:tcPr>
            <w:tcW w:w="4322" w:type="dxa"/>
            <w:tcBorders>
              <w:right w:val="nil"/>
            </w:tcBorders>
            <w:shd w:val="clear" w:color="auto" w:fill="auto"/>
          </w:tcPr>
          <w:p w:rsidR="00CA2D42" w:rsidRPr="00D6440A" w:rsidRDefault="00CA2D42" w:rsidP="00AC0A5B">
            <w:pPr>
              <w:ind w:left="-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REFINO 02</w:t>
            </w:r>
          </w:p>
        </w:tc>
        <w:tc>
          <w:tcPr>
            <w:tcW w:w="1173" w:type="dxa"/>
            <w:tcBorders>
              <w:left w:val="nil"/>
            </w:tcBorders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2D42" w:rsidRPr="00D6440A" w:rsidTr="00AC0A5B">
        <w:tc>
          <w:tcPr>
            <w:tcW w:w="4322" w:type="dxa"/>
            <w:shd w:val="clear" w:color="auto" w:fill="auto"/>
          </w:tcPr>
          <w:p w:rsidR="00CA2D42" w:rsidRPr="00D6440A" w:rsidRDefault="00CA2D42" w:rsidP="00AC0A5B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Resfriamento</w:t>
            </w:r>
          </w:p>
        </w:tc>
        <w:tc>
          <w:tcPr>
            <w:tcW w:w="1173" w:type="dxa"/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02</w:t>
            </w:r>
          </w:p>
        </w:tc>
      </w:tr>
      <w:tr w:rsidR="00CA2D42" w:rsidRPr="00D6440A" w:rsidTr="00AC0A5B">
        <w:tc>
          <w:tcPr>
            <w:tcW w:w="4322" w:type="dxa"/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Aquecimento</w:t>
            </w:r>
          </w:p>
        </w:tc>
        <w:tc>
          <w:tcPr>
            <w:tcW w:w="1173" w:type="dxa"/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sz w:val="22"/>
                <w:szCs w:val="22"/>
              </w:rPr>
              <w:t xml:space="preserve">       03</w:t>
            </w:r>
          </w:p>
        </w:tc>
      </w:tr>
      <w:tr w:rsidR="00CA2D42" w:rsidRPr="00D6440A" w:rsidTr="00AC0A5B">
        <w:tc>
          <w:tcPr>
            <w:tcW w:w="4322" w:type="dxa"/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Execução atividade</w:t>
            </w:r>
          </w:p>
        </w:tc>
        <w:tc>
          <w:tcPr>
            <w:tcW w:w="1173" w:type="dxa"/>
            <w:shd w:val="clear" w:color="auto" w:fill="auto"/>
          </w:tcPr>
          <w:p w:rsidR="00CA2D42" w:rsidRPr="00D6440A" w:rsidRDefault="00CA2D42" w:rsidP="00AC0A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15</w:t>
            </w:r>
          </w:p>
        </w:tc>
      </w:tr>
    </w:tbl>
    <w:p w:rsidR="00CA2D42" w:rsidRDefault="00CA2D42" w:rsidP="00CA2D42">
      <w:pPr>
        <w:rPr>
          <w:rFonts w:ascii="Calibri" w:hAnsi="Calibri" w:cs="Calibri"/>
          <w:sz w:val="22"/>
          <w:szCs w:val="22"/>
        </w:rPr>
      </w:pPr>
    </w:p>
    <w:p w:rsidR="00854ADC" w:rsidRPr="008E2353" w:rsidRDefault="00854ADC" w:rsidP="00CA2D42">
      <w:pPr>
        <w:rPr>
          <w:rFonts w:ascii="Calibri" w:hAnsi="Calibri" w:cs="Calibri"/>
          <w:sz w:val="22"/>
          <w:szCs w:val="22"/>
        </w:rPr>
      </w:pPr>
    </w:p>
    <w:p w:rsidR="00005664" w:rsidRPr="00EF04CE" w:rsidRDefault="00005664" w:rsidP="00F72E68">
      <w:pPr>
        <w:jc w:val="both"/>
        <w:rPr>
          <w:rFonts w:ascii="Calibri" w:hAnsi="Calibri" w:cs="Calibri"/>
          <w:sz w:val="22"/>
          <w:szCs w:val="22"/>
        </w:rPr>
      </w:pPr>
    </w:p>
    <w:p w:rsidR="000D3499" w:rsidRPr="00EF04CE" w:rsidRDefault="000D3499" w:rsidP="000D3499">
      <w:pPr>
        <w:pStyle w:val="PargrafodaLista"/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EF04CE">
        <w:rPr>
          <w:rFonts w:ascii="Calibri" w:hAnsi="Calibri" w:cs="Calibri"/>
          <w:b/>
          <w:sz w:val="22"/>
          <w:szCs w:val="22"/>
        </w:rPr>
        <w:t>GARANTIA</w:t>
      </w:r>
    </w:p>
    <w:p w:rsidR="000D3499" w:rsidRDefault="000D3499" w:rsidP="000D3499">
      <w:pPr>
        <w:pStyle w:val="Ttulo1"/>
        <w:keepNext w:val="0"/>
        <w:widowControl w:val="0"/>
        <w:spacing w:line="360" w:lineRule="auto"/>
        <w:ind w:right="142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EF04CE">
        <w:rPr>
          <w:rFonts w:ascii="Calibri" w:hAnsi="Calibri" w:cs="Calibri"/>
          <w:b w:val="0"/>
          <w:bCs/>
          <w:sz w:val="22"/>
          <w:szCs w:val="22"/>
        </w:rPr>
        <w:t>A RISOTERM responderá pela solidez e estabilidade dos refratários assentados, em condições normais de funcionamento dos equipamentos. Não respondendo, porém, por desgastes ou quedas de refratários, ou por razões não inerentes ao assentamento.</w:t>
      </w:r>
    </w:p>
    <w:p w:rsidR="00935D73" w:rsidRDefault="00935D73" w:rsidP="00935D73">
      <w:pPr>
        <w:rPr>
          <w:lang w:val="x-none" w:eastAsia="x-none"/>
        </w:rPr>
      </w:pPr>
    </w:p>
    <w:p w:rsidR="00935D73" w:rsidRDefault="00935D73" w:rsidP="00935D73">
      <w:pPr>
        <w:rPr>
          <w:lang w:val="x-none" w:eastAsia="x-none"/>
        </w:rPr>
      </w:pPr>
    </w:p>
    <w:p w:rsidR="00935D73" w:rsidRPr="00935D73" w:rsidRDefault="00935D73" w:rsidP="00935D73">
      <w:pPr>
        <w:rPr>
          <w:lang w:val="x-none" w:eastAsia="x-none"/>
        </w:rPr>
      </w:pPr>
    </w:p>
    <w:p w:rsidR="00133BD9" w:rsidRPr="00133BD9" w:rsidRDefault="00133BD9" w:rsidP="00133BD9">
      <w:pPr>
        <w:rPr>
          <w:sz w:val="16"/>
          <w:szCs w:val="16"/>
          <w:lang w:val="x-none" w:eastAsia="x-none"/>
        </w:rPr>
      </w:pPr>
    </w:p>
    <w:p w:rsidR="00935D73" w:rsidRDefault="00935D73" w:rsidP="00935D73">
      <w:pPr>
        <w:pStyle w:val="Ttulo1"/>
        <w:keepNext w:val="0"/>
        <w:widowControl w:val="0"/>
        <w:spacing w:line="276" w:lineRule="auto"/>
        <w:ind w:left="360" w:right="142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</w:p>
    <w:p w:rsidR="00854ADC" w:rsidRDefault="00854ADC" w:rsidP="00854ADC"/>
    <w:p w:rsidR="00854ADC" w:rsidRPr="00854ADC" w:rsidRDefault="00854ADC" w:rsidP="00854ADC">
      <w:bookmarkStart w:id="0" w:name="_GoBack"/>
      <w:bookmarkEnd w:id="0"/>
    </w:p>
    <w:p w:rsidR="000D3499" w:rsidRPr="00EF04CE" w:rsidRDefault="000D3499" w:rsidP="000D3499">
      <w:pPr>
        <w:pStyle w:val="Ttulo1"/>
        <w:keepNext w:val="0"/>
        <w:widowControl w:val="0"/>
        <w:numPr>
          <w:ilvl w:val="0"/>
          <w:numId w:val="14"/>
        </w:numPr>
        <w:spacing w:line="276" w:lineRule="auto"/>
        <w:ind w:right="142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  <w:r w:rsidRPr="00EF04CE">
        <w:rPr>
          <w:rFonts w:ascii="Calibri" w:hAnsi="Calibri" w:cs="Calibri"/>
          <w:kern w:val="0"/>
          <w:sz w:val="22"/>
          <w:szCs w:val="22"/>
          <w:lang w:val="pt-BR" w:eastAsia="pt-BR"/>
        </w:rPr>
        <w:t>CONSIDERAÇÕES FINAIS</w:t>
      </w:r>
    </w:p>
    <w:p w:rsidR="00761671" w:rsidRPr="00133BD9" w:rsidRDefault="00761671" w:rsidP="00761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34067" w:rsidRPr="00EF04CE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Qualidade da aplicação de refratário é de importância fundamental para o desempenho do revestimento, para a produtividade e redução de custos. Assim, ao longo dos tempos a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>RISOTERM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, vem </w:t>
      </w:r>
      <w:r w:rsidR="005D3BE6" w:rsidRPr="00EF04CE">
        <w:rPr>
          <w:rFonts w:ascii="Calibri" w:hAnsi="Calibri" w:cs="Calibri"/>
          <w:color w:val="000000"/>
          <w:sz w:val="22"/>
          <w:szCs w:val="22"/>
        </w:rPr>
        <w:t>aprimorando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cada vez mais as técnicas de trabalho visando atingir sempre uma excelência nos seus padrões de Qualidade. </w:t>
      </w:r>
    </w:p>
    <w:p w:rsidR="00234067" w:rsidRPr="00EF04CE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Os serviços </w:t>
      </w:r>
      <w:r w:rsidR="00642761" w:rsidRPr="00EF04CE">
        <w:rPr>
          <w:rFonts w:ascii="Calibri" w:hAnsi="Calibri" w:cs="Calibri"/>
          <w:color w:val="000000"/>
          <w:sz w:val="22"/>
          <w:szCs w:val="22"/>
        </w:rPr>
        <w:t>serão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>realizados atendendo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às técnicas e especificações exigidas pelo cliente e pela boa prática e garantindo a performance dos materiais aplicados. </w:t>
      </w:r>
    </w:p>
    <w:p w:rsidR="00761671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 xml:space="preserve">A realização dos trabalhos </w:t>
      </w:r>
      <w:r w:rsidR="00642761" w:rsidRPr="00EF04CE">
        <w:rPr>
          <w:rFonts w:ascii="Calibri" w:hAnsi="Calibri" w:cs="Calibri"/>
          <w:color w:val="000000"/>
          <w:sz w:val="22"/>
          <w:szCs w:val="22"/>
        </w:rPr>
        <w:t>será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 beneficiada pela seleção de uma equipe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 xml:space="preserve">altamente </w:t>
      </w:r>
      <w:r w:rsidRPr="00EF04CE">
        <w:rPr>
          <w:rFonts w:ascii="Calibri" w:hAnsi="Calibri" w:cs="Calibri"/>
          <w:color w:val="000000"/>
          <w:sz w:val="22"/>
          <w:szCs w:val="22"/>
        </w:rPr>
        <w:t xml:space="preserve">qualificada e </w:t>
      </w:r>
      <w:r w:rsidR="00234067" w:rsidRPr="00EF04CE">
        <w:rPr>
          <w:rFonts w:ascii="Calibri" w:hAnsi="Calibri" w:cs="Calibri"/>
          <w:color w:val="000000"/>
          <w:sz w:val="22"/>
          <w:szCs w:val="22"/>
        </w:rPr>
        <w:t>capacitada para esta montagem</w:t>
      </w:r>
      <w:r w:rsidR="007079ED" w:rsidRPr="00EF04C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092838" w:rsidRDefault="00092838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6C4B" w:rsidRPr="00133BD9" w:rsidRDefault="007F6C4B" w:rsidP="000D3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F6C4B" w:rsidRPr="00D65484" w:rsidRDefault="007F6C4B" w:rsidP="007F6C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>18. ANEXOS</w:t>
      </w:r>
    </w:p>
    <w:p w:rsidR="007F6C4B" w:rsidRPr="00D65484" w:rsidRDefault="007F6C4B" w:rsidP="007F6C4B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8965B5">
        <w:rPr>
          <w:rFonts w:ascii="Calibri" w:hAnsi="Calibri" w:cs="Calibri"/>
          <w:sz w:val="22"/>
          <w:szCs w:val="22"/>
        </w:rPr>
        <w:t xml:space="preserve">- </w:t>
      </w:r>
      <w:r w:rsidRPr="00D65484">
        <w:rPr>
          <w:rFonts w:ascii="Calibri" w:hAnsi="Calibri" w:cs="Calibri"/>
          <w:sz w:val="22"/>
          <w:szCs w:val="22"/>
        </w:rPr>
        <w:t>Histograma;</w:t>
      </w:r>
    </w:p>
    <w:p w:rsidR="006E5689" w:rsidRDefault="007F6C4B" w:rsidP="007F6C4B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Organograma Funcional.</w:t>
      </w:r>
    </w:p>
    <w:p w:rsidR="00E9300A" w:rsidRDefault="00E9300A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Default="006E5689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Atenciosamente,</w:t>
      </w:r>
    </w:p>
    <w:p w:rsidR="00E9300A" w:rsidRPr="00EF04CE" w:rsidRDefault="00E9300A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EF04CE" w:rsidRDefault="006E5689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EF04CE" w:rsidRDefault="009556F1" w:rsidP="007F6C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F04CE">
        <w:rPr>
          <w:rFonts w:ascii="Calibri" w:hAnsi="Calibri" w:cs="Calibri"/>
          <w:color w:val="000000"/>
          <w:sz w:val="22"/>
          <w:szCs w:val="22"/>
        </w:rPr>
        <w:t>P</w:t>
      </w:r>
      <w:r w:rsidR="006E5689" w:rsidRPr="00EF04CE">
        <w:rPr>
          <w:rFonts w:ascii="Calibri" w:hAnsi="Calibri" w:cs="Calibri"/>
          <w:color w:val="000000"/>
          <w:sz w:val="22"/>
          <w:szCs w:val="22"/>
        </w:rPr>
        <w:t>aulo Roberto Gomes Mesquita</w:t>
      </w:r>
    </w:p>
    <w:p w:rsidR="006E5689" w:rsidRPr="00EF04CE" w:rsidRDefault="006E5689" w:rsidP="006E568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F04CE">
        <w:rPr>
          <w:rFonts w:ascii="Calibri" w:hAnsi="Calibri" w:cs="Calibri"/>
          <w:b/>
          <w:color w:val="000000"/>
          <w:sz w:val="22"/>
          <w:szCs w:val="22"/>
        </w:rPr>
        <w:t>Diretor</w:t>
      </w:r>
    </w:p>
    <w:sectPr w:rsidR="006E5689" w:rsidRPr="00EF04C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31" w:rsidRDefault="00F06831">
      <w:r>
        <w:separator/>
      </w:r>
    </w:p>
  </w:endnote>
  <w:endnote w:type="continuationSeparator" w:id="0">
    <w:p w:rsidR="00F06831" w:rsidRDefault="00F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_____________________________________________________________________________________________________</w:t>
    </w:r>
  </w:p>
  <w:p w:rsidR="009B717F" w:rsidRPr="00D17374" w:rsidRDefault="008B731E" w:rsidP="009B717F">
    <w:pPr>
      <w:autoSpaceDE w:val="0"/>
      <w:autoSpaceDN w:val="0"/>
      <w:adjustRightInd w:val="0"/>
      <w:jc w:val="right"/>
      <w:rPr>
        <w:rFonts w:ascii="Tahoma" w:hAnsi="Tahoma" w:cs="Tahoma"/>
        <w:color w:val="0000FF"/>
        <w:sz w:val="16"/>
        <w:szCs w:val="16"/>
      </w:rPr>
    </w:pPr>
    <w:r w:rsidRPr="00D17374">
      <w:rPr>
        <w:rFonts w:ascii="Tahoma" w:hAnsi="Tahoma" w:cs="Tahoma"/>
        <w:color w:val="0000FF"/>
        <w:sz w:val="16"/>
        <w:szCs w:val="16"/>
      </w:rPr>
      <w:t xml:space="preserve">Página: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PAGE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854ADC">
      <w:rPr>
        <w:rStyle w:val="Nmerodepgina"/>
        <w:rFonts w:ascii="Tahoma" w:hAnsi="Tahoma" w:cs="Tahoma"/>
        <w:noProof/>
        <w:color w:val="0000FF"/>
        <w:sz w:val="16"/>
        <w:szCs w:val="16"/>
      </w:rPr>
      <w:t>12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t xml:space="preserve"> de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NUMPAGES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854ADC">
      <w:rPr>
        <w:rStyle w:val="Nmerodepgina"/>
        <w:rFonts w:ascii="Tahoma" w:hAnsi="Tahoma" w:cs="Tahoma"/>
        <w:noProof/>
        <w:color w:val="0000FF"/>
        <w:sz w:val="16"/>
        <w:szCs w:val="16"/>
      </w:rPr>
      <w:t>12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Fonts w:ascii="Tahoma" w:hAnsi="Tahoma" w:cs="Tahoma"/>
        <w:color w:val="0000FF"/>
        <w:sz w:val="16"/>
        <w:szCs w:val="16"/>
      </w:rPr>
      <w:t xml:space="preserve"> </w:t>
    </w:r>
  </w:p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Rua Ubaldo P.R. da Fonte, </w:t>
    </w:r>
    <w:r w:rsidRPr="00EB5DB9">
      <w:rPr>
        <w:rFonts w:ascii="Tahoma" w:hAnsi="Tahoma" w:cs="Tahoma"/>
        <w:color w:val="0000FF"/>
        <w:sz w:val="16"/>
        <w:szCs w:val="16"/>
      </w:rPr>
      <w:t>Loteamento Jardim Belo Horizonte, Lote 20, Quadra 07, s/nº</w:t>
    </w:r>
    <w:r>
      <w:rPr>
        <w:rFonts w:ascii="Tahoma" w:hAnsi="Tahoma" w:cs="Tahoma"/>
        <w:color w:val="0000FF"/>
        <w:sz w:val="16"/>
        <w:szCs w:val="16"/>
      </w:rPr>
      <w:t xml:space="preserve"> • Bairro: Pitangueiras</w:t>
    </w:r>
  </w:p>
  <w:p w:rsidR="009B717F" w:rsidRDefault="008B731E" w:rsidP="009B717F">
    <w:pPr>
      <w:autoSpaceDE w:val="0"/>
      <w:autoSpaceDN w:val="0"/>
      <w:adjustRightInd w:val="0"/>
      <w:jc w:val="center"/>
    </w:pPr>
    <w:r w:rsidRPr="00EB5DB9">
      <w:rPr>
        <w:rFonts w:ascii="Tahoma" w:hAnsi="Tahoma" w:cs="Tahoma"/>
        <w:color w:val="0000FF"/>
        <w:sz w:val="16"/>
        <w:szCs w:val="16"/>
      </w:rPr>
      <w:t>Lauro</w:t>
    </w:r>
    <w:r>
      <w:rPr>
        <w:rFonts w:ascii="Tahoma" w:hAnsi="Tahoma" w:cs="Tahoma"/>
        <w:color w:val="0000FF"/>
        <w:sz w:val="16"/>
        <w:szCs w:val="16"/>
      </w:rPr>
      <w:t xml:space="preserve"> de Freitas (</w:t>
    </w:r>
    <w:r w:rsidRPr="00EB5DB9">
      <w:rPr>
        <w:rFonts w:ascii="Tahoma" w:hAnsi="Tahoma" w:cs="Tahoma"/>
        <w:color w:val="0000FF"/>
        <w:sz w:val="16"/>
        <w:szCs w:val="16"/>
      </w:rPr>
      <w:t>Ba</w:t>
    </w:r>
    <w:r>
      <w:rPr>
        <w:rFonts w:ascii="Tahoma" w:hAnsi="Tahoma" w:cs="Tahoma"/>
        <w:color w:val="0000FF"/>
        <w:sz w:val="16"/>
        <w:szCs w:val="16"/>
      </w:rPr>
      <w:t xml:space="preserve">) • </w:t>
    </w:r>
    <w:proofErr w:type="gramStart"/>
    <w:r w:rsidRPr="00EB5DB9">
      <w:rPr>
        <w:rFonts w:ascii="Tahoma" w:hAnsi="Tahoma" w:cs="Tahoma"/>
        <w:color w:val="0000FF"/>
        <w:sz w:val="16"/>
        <w:szCs w:val="16"/>
      </w:rPr>
      <w:t>CEP.:</w:t>
    </w:r>
    <w:proofErr w:type="gramEnd"/>
    <w:r w:rsidRPr="00EB5DB9">
      <w:rPr>
        <w:rFonts w:ascii="Tahoma" w:hAnsi="Tahoma" w:cs="Tahoma"/>
        <w:color w:val="0000FF"/>
        <w:sz w:val="16"/>
        <w:szCs w:val="16"/>
      </w:rPr>
      <w:t xml:space="preserve"> 42.700-000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Telefax: + 55 71 3379-6644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E-mail: </w:t>
    </w:r>
    <w:r>
      <w:rPr>
        <w:rFonts w:ascii="Tahoma" w:hAnsi="Tahoma" w:cs="Tahoma"/>
        <w:color w:val="0000FF"/>
        <w:sz w:val="16"/>
        <w:szCs w:val="16"/>
      </w:rPr>
      <w:t>jader@risoterm.com.br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31" w:rsidRDefault="00F06831">
      <w:r>
        <w:separator/>
      </w:r>
    </w:p>
  </w:footnote>
  <w:footnote w:type="continuationSeparator" w:id="0">
    <w:p w:rsidR="00F06831" w:rsidRDefault="00F0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75222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A3C293" wp14:editId="576C722B">
          <wp:simplePos x="0" y="0"/>
          <wp:positionH relativeFrom="column">
            <wp:posOffset>3825240</wp:posOffset>
          </wp:positionH>
          <wp:positionV relativeFrom="paragraph">
            <wp:posOffset>18415</wp:posOffset>
          </wp:positionV>
          <wp:extent cx="1963420" cy="47942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17F" w:rsidRDefault="009B717F" w:rsidP="009B717F">
    <w:pPr>
      <w:pStyle w:val="Cabealho"/>
      <w:jc w:val="right"/>
    </w:pPr>
  </w:p>
  <w:p w:rsidR="009B717F" w:rsidRPr="00EB5DB9" w:rsidRDefault="009B717F" w:rsidP="009B717F">
    <w:pPr>
      <w:pStyle w:val="Cabealh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E08B48"/>
    <w:multiLevelType w:val="hybridMultilevel"/>
    <w:tmpl w:val="42480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A0782D"/>
    <w:multiLevelType w:val="hybridMultilevel"/>
    <w:tmpl w:val="6E90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2CCA"/>
    <w:multiLevelType w:val="hybridMultilevel"/>
    <w:tmpl w:val="117A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D9F2"/>
    <w:multiLevelType w:val="hybridMultilevel"/>
    <w:tmpl w:val="235AF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387B8D"/>
    <w:multiLevelType w:val="hybridMultilevel"/>
    <w:tmpl w:val="A1CA3A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BE6DDF"/>
    <w:multiLevelType w:val="hybridMultilevel"/>
    <w:tmpl w:val="08F62A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7C62BF"/>
    <w:multiLevelType w:val="hybridMultilevel"/>
    <w:tmpl w:val="2DC8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1FFC"/>
    <w:multiLevelType w:val="hybridMultilevel"/>
    <w:tmpl w:val="6CE62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E8228F"/>
    <w:multiLevelType w:val="hybridMultilevel"/>
    <w:tmpl w:val="F1563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22F84"/>
    <w:multiLevelType w:val="hybridMultilevel"/>
    <w:tmpl w:val="D64CBE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598C19F1"/>
    <w:multiLevelType w:val="hybridMultilevel"/>
    <w:tmpl w:val="D7EE49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934CCF"/>
    <w:multiLevelType w:val="hybridMultilevel"/>
    <w:tmpl w:val="BBB6CD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3A0B5E"/>
    <w:multiLevelType w:val="hybridMultilevel"/>
    <w:tmpl w:val="A8DEF28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F3E3BD2"/>
    <w:multiLevelType w:val="hybridMultilevel"/>
    <w:tmpl w:val="56BAA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F457ED"/>
    <w:multiLevelType w:val="hybridMultilevel"/>
    <w:tmpl w:val="CB4E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4F678E"/>
    <w:multiLevelType w:val="hybridMultilevel"/>
    <w:tmpl w:val="255ED6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A09E6"/>
    <w:multiLevelType w:val="multilevel"/>
    <w:tmpl w:val="FA96F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C4E2CB1"/>
    <w:multiLevelType w:val="hybridMultilevel"/>
    <w:tmpl w:val="A0741D6C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6FE83E94"/>
    <w:multiLevelType w:val="hybridMultilevel"/>
    <w:tmpl w:val="A8C26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7AA0EEB"/>
    <w:multiLevelType w:val="hybridMultilevel"/>
    <w:tmpl w:val="8AE4EFB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3B5ECA"/>
    <w:multiLevelType w:val="hybridMultilevel"/>
    <w:tmpl w:val="90E636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BB0B68"/>
    <w:multiLevelType w:val="hybridMultilevel"/>
    <w:tmpl w:val="92C4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"/>
  </w:num>
  <w:num w:numId="5">
    <w:abstractNumId w:val="10"/>
  </w:num>
  <w:num w:numId="6">
    <w:abstractNumId w:val="20"/>
  </w:num>
  <w:num w:numId="7">
    <w:abstractNumId w:val="4"/>
  </w:num>
  <w:num w:numId="8">
    <w:abstractNumId w:val="11"/>
  </w:num>
  <w:num w:numId="9">
    <w:abstractNumId w:val="21"/>
  </w:num>
  <w:num w:numId="10">
    <w:abstractNumId w:val="17"/>
  </w:num>
  <w:num w:numId="11">
    <w:abstractNumId w:val="9"/>
  </w:num>
  <w:num w:numId="12">
    <w:abstractNumId w:val="15"/>
  </w:num>
  <w:num w:numId="13">
    <w:abstractNumId w:val="12"/>
  </w:num>
  <w:num w:numId="14">
    <w:abstractNumId w:val="16"/>
  </w:num>
  <w:num w:numId="15">
    <w:abstractNumId w:val="18"/>
  </w:num>
  <w:num w:numId="16">
    <w:abstractNumId w:val="13"/>
  </w:num>
  <w:num w:numId="17">
    <w:abstractNumId w:val="0"/>
  </w:num>
  <w:num w:numId="18">
    <w:abstractNumId w:val="3"/>
  </w:num>
  <w:num w:numId="19">
    <w:abstractNumId w:val="2"/>
  </w:num>
  <w:num w:numId="20">
    <w:abstractNumId w:val="8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033FB"/>
    <w:rsid w:val="00005664"/>
    <w:rsid w:val="00026446"/>
    <w:rsid w:val="00031AB8"/>
    <w:rsid w:val="00073AEE"/>
    <w:rsid w:val="00073CC5"/>
    <w:rsid w:val="00076A56"/>
    <w:rsid w:val="00092838"/>
    <w:rsid w:val="00093620"/>
    <w:rsid w:val="00093C55"/>
    <w:rsid w:val="000D3499"/>
    <w:rsid w:val="000F4F85"/>
    <w:rsid w:val="00107808"/>
    <w:rsid w:val="00133BD9"/>
    <w:rsid w:val="001479FA"/>
    <w:rsid w:val="00150B5D"/>
    <w:rsid w:val="00167845"/>
    <w:rsid w:val="001A2C0E"/>
    <w:rsid w:val="001B3F53"/>
    <w:rsid w:val="001D301E"/>
    <w:rsid w:val="00220B72"/>
    <w:rsid w:val="00233370"/>
    <w:rsid w:val="00233B5E"/>
    <w:rsid w:val="00234067"/>
    <w:rsid w:val="00253268"/>
    <w:rsid w:val="00270E18"/>
    <w:rsid w:val="00283E31"/>
    <w:rsid w:val="002870FF"/>
    <w:rsid w:val="00290226"/>
    <w:rsid w:val="00295BA8"/>
    <w:rsid w:val="002B78E2"/>
    <w:rsid w:val="00303768"/>
    <w:rsid w:val="00322DD8"/>
    <w:rsid w:val="00352DA2"/>
    <w:rsid w:val="00373F0D"/>
    <w:rsid w:val="003774EB"/>
    <w:rsid w:val="003B6896"/>
    <w:rsid w:val="003C183D"/>
    <w:rsid w:val="003C5743"/>
    <w:rsid w:val="003D6208"/>
    <w:rsid w:val="003F76B3"/>
    <w:rsid w:val="00401F33"/>
    <w:rsid w:val="00402D0C"/>
    <w:rsid w:val="004076BD"/>
    <w:rsid w:val="0043476A"/>
    <w:rsid w:val="00455FDA"/>
    <w:rsid w:val="00476859"/>
    <w:rsid w:val="004D0119"/>
    <w:rsid w:val="004D2566"/>
    <w:rsid w:val="004E1FB7"/>
    <w:rsid w:val="00506BB5"/>
    <w:rsid w:val="0051051E"/>
    <w:rsid w:val="0053478E"/>
    <w:rsid w:val="005420B4"/>
    <w:rsid w:val="005D3BE6"/>
    <w:rsid w:val="005D5CBE"/>
    <w:rsid w:val="005F49EA"/>
    <w:rsid w:val="005F5677"/>
    <w:rsid w:val="0063152D"/>
    <w:rsid w:val="00642761"/>
    <w:rsid w:val="00652336"/>
    <w:rsid w:val="00661A84"/>
    <w:rsid w:val="00673A61"/>
    <w:rsid w:val="006B24B8"/>
    <w:rsid w:val="006B77F9"/>
    <w:rsid w:val="006D7EDE"/>
    <w:rsid w:val="006E1D12"/>
    <w:rsid w:val="006E5689"/>
    <w:rsid w:val="007079ED"/>
    <w:rsid w:val="00726C68"/>
    <w:rsid w:val="00735754"/>
    <w:rsid w:val="0073653C"/>
    <w:rsid w:val="00740B55"/>
    <w:rsid w:val="007417C1"/>
    <w:rsid w:val="0075222A"/>
    <w:rsid w:val="00761671"/>
    <w:rsid w:val="00790C99"/>
    <w:rsid w:val="007B6E58"/>
    <w:rsid w:val="007E139F"/>
    <w:rsid w:val="007F65EA"/>
    <w:rsid w:val="007F6C4B"/>
    <w:rsid w:val="0080512D"/>
    <w:rsid w:val="00805B58"/>
    <w:rsid w:val="00827C77"/>
    <w:rsid w:val="00840200"/>
    <w:rsid w:val="00854ADC"/>
    <w:rsid w:val="008605A2"/>
    <w:rsid w:val="00873C91"/>
    <w:rsid w:val="008965B5"/>
    <w:rsid w:val="008A7A57"/>
    <w:rsid w:val="008B7289"/>
    <w:rsid w:val="008B731E"/>
    <w:rsid w:val="008F5DB1"/>
    <w:rsid w:val="00935D73"/>
    <w:rsid w:val="009371A4"/>
    <w:rsid w:val="009420B9"/>
    <w:rsid w:val="00943B7D"/>
    <w:rsid w:val="009556F1"/>
    <w:rsid w:val="00956F84"/>
    <w:rsid w:val="00962906"/>
    <w:rsid w:val="009A3961"/>
    <w:rsid w:val="009B192E"/>
    <w:rsid w:val="009B717F"/>
    <w:rsid w:val="009D36CC"/>
    <w:rsid w:val="009F16A0"/>
    <w:rsid w:val="00A10CEF"/>
    <w:rsid w:val="00A15388"/>
    <w:rsid w:val="00A211AF"/>
    <w:rsid w:val="00A3181C"/>
    <w:rsid w:val="00A51635"/>
    <w:rsid w:val="00AC05AC"/>
    <w:rsid w:val="00AC3F04"/>
    <w:rsid w:val="00AC7897"/>
    <w:rsid w:val="00AD47DC"/>
    <w:rsid w:val="00AD504F"/>
    <w:rsid w:val="00AE5ACB"/>
    <w:rsid w:val="00AE77B7"/>
    <w:rsid w:val="00AF3DB0"/>
    <w:rsid w:val="00AF60DB"/>
    <w:rsid w:val="00B04838"/>
    <w:rsid w:val="00B05892"/>
    <w:rsid w:val="00B208B1"/>
    <w:rsid w:val="00B21B61"/>
    <w:rsid w:val="00B304CC"/>
    <w:rsid w:val="00B56504"/>
    <w:rsid w:val="00B751B3"/>
    <w:rsid w:val="00B96781"/>
    <w:rsid w:val="00BA5222"/>
    <w:rsid w:val="00BA5320"/>
    <w:rsid w:val="00BB562C"/>
    <w:rsid w:val="00BD7D44"/>
    <w:rsid w:val="00C13565"/>
    <w:rsid w:val="00C3053B"/>
    <w:rsid w:val="00C52015"/>
    <w:rsid w:val="00C66918"/>
    <w:rsid w:val="00C90C9F"/>
    <w:rsid w:val="00CA2D42"/>
    <w:rsid w:val="00CB0725"/>
    <w:rsid w:val="00CC3BE9"/>
    <w:rsid w:val="00CC564C"/>
    <w:rsid w:val="00CE20AE"/>
    <w:rsid w:val="00CE3B2D"/>
    <w:rsid w:val="00CE46CA"/>
    <w:rsid w:val="00D008ED"/>
    <w:rsid w:val="00D07CC1"/>
    <w:rsid w:val="00D17374"/>
    <w:rsid w:val="00D702AA"/>
    <w:rsid w:val="00D8558D"/>
    <w:rsid w:val="00D94258"/>
    <w:rsid w:val="00DB282E"/>
    <w:rsid w:val="00DF5729"/>
    <w:rsid w:val="00E67B1E"/>
    <w:rsid w:val="00E9300A"/>
    <w:rsid w:val="00EA7593"/>
    <w:rsid w:val="00EF04CE"/>
    <w:rsid w:val="00F05955"/>
    <w:rsid w:val="00F06831"/>
    <w:rsid w:val="00F231A5"/>
    <w:rsid w:val="00F24CBC"/>
    <w:rsid w:val="00F65261"/>
    <w:rsid w:val="00F703F9"/>
    <w:rsid w:val="00F72C02"/>
    <w:rsid w:val="00F72E68"/>
    <w:rsid w:val="00F776C0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439B9-683D-4224-A6E8-7DAB6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0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08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008ED"/>
  </w:style>
  <w:style w:type="paragraph" w:styleId="PargrafodaLista">
    <w:name w:val="List Paragraph"/>
    <w:basedOn w:val="Normal"/>
    <w:uiPriority w:val="34"/>
    <w:qFormat/>
    <w:rsid w:val="00D008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1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3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2870FF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870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2870FF"/>
    <w:rPr>
      <w:sz w:val="20"/>
      <w:szCs w:val="20"/>
      <w:lang w:val="pt-PT" w:eastAsia="x-none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2870FF"/>
    <w:rPr>
      <w:rFonts w:ascii="Times New Roman" w:eastAsia="Times New Roman" w:hAnsi="Times New Roman" w:cs="Times New Roman"/>
      <w:sz w:val="20"/>
      <w:szCs w:val="20"/>
      <w:lang w:val="pt-PT" w:eastAsia="x-none"/>
    </w:rPr>
  </w:style>
  <w:style w:type="character" w:customStyle="1" w:styleId="Ttulo1Char">
    <w:name w:val="Título 1 Char"/>
    <w:basedOn w:val="Fontepargpadro"/>
    <w:link w:val="Ttulo1"/>
    <w:rsid w:val="002870FF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2364</Words>
  <Characters>12771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Lari mesquita</cp:lastModifiedBy>
  <cp:revision>67</cp:revision>
  <cp:lastPrinted>2019-10-21T14:12:00Z</cp:lastPrinted>
  <dcterms:created xsi:type="dcterms:W3CDTF">2016-05-04T17:07:00Z</dcterms:created>
  <dcterms:modified xsi:type="dcterms:W3CDTF">2019-10-21T14:12:00Z</dcterms:modified>
</cp:coreProperties>
</file>